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E42AF" w:rsidRPr="008E42AF" w:rsidTr="008E42AF">
        <w:trPr>
          <w:jc w:val="center"/>
        </w:trPr>
        <w:tc>
          <w:tcPr>
            <w:tcW w:w="9355" w:type="dxa"/>
            <w:shd w:val="clear" w:color="auto" w:fill="FFFFFF"/>
            <w:hideMark/>
          </w:tcPr>
          <w:tbl>
            <w:tblPr>
              <w:tblW w:w="129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1"/>
            </w:tblGrid>
            <w:tr w:rsidR="008E42AF" w:rsidRPr="008E42AF" w:rsidTr="008E42AF">
              <w:trPr>
                <w:jc w:val="center"/>
              </w:trPr>
              <w:tc>
                <w:tcPr>
                  <w:tcW w:w="12951" w:type="dxa"/>
                  <w:hideMark/>
                </w:tcPr>
                <w:p w:rsidR="008E42AF" w:rsidRPr="008E42AF" w:rsidRDefault="008E42AF" w:rsidP="008E4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42A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94DAFD7" wp14:editId="145FB38F">
                        <wp:extent cx="4524703" cy="2617076"/>
                        <wp:effectExtent l="0" t="0" r="0" b="0"/>
                        <wp:docPr id="1" name="Рисунок 1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6480" cy="2618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42AF" w:rsidRPr="008E42AF" w:rsidRDefault="008E42AF" w:rsidP="008E42AF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62626"/>
                <w:sz w:val="2"/>
                <w:szCs w:val="2"/>
                <w:lang w:eastAsia="ru-RU"/>
              </w:rPr>
            </w:pPr>
          </w:p>
        </w:tc>
      </w:tr>
      <w:tr w:rsidR="008E42AF" w:rsidRPr="008E42AF" w:rsidTr="008E42AF">
        <w:trPr>
          <w:jc w:val="center"/>
        </w:trPr>
        <w:tc>
          <w:tcPr>
            <w:tcW w:w="9355" w:type="dxa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E42AF" w:rsidRPr="008E42AF" w:rsidTr="008E42AF">
              <w:trPr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810" w:type="dxa"/>
                    <w:left w:w="810" w:type="dxa"/>
                    <w:bottom w:w="810" w:type="dxa"/>
                    <w:right w:w="810" w:type="dxa"/>
                  </w:tcMar>
                  <w:hideMark/>
                </w:tcPr>
                <w:p w:rsidR="008E42AF" w:rsidRPr="008E42AF" w:rsidRDefault="008E42AF" w:rsidP="008E42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Helvetica"/>
                      <w:color w:val="32325C"/>
                      <w:sz w:val="48"/>
                      <w:szCs w:val="48"/>
                      <w:lang w:eastAsia="ru-RU"/>
                    </w:rPr>
                  </w:pPr>
                  <w:r w:rsidRPr="008E42AF">
                    <w:rPr>
                      <w:rFonts w:ascii="Georgia" w:eastAsia="Times New Roman" w:hAnsi="Georgia" w:cs="Helvetica"/>
                      <w:color w:val="32325C"/>
                      <w:sz w:val="48"/>
                      <w:szCs w:val="48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ru-RU"/>
                    </w:rPr>
                    <w:t>Как и что почитать подростку?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Рады представить вам наших партнеров – издательство детской и подростковой литературы «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КомпасГид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». Вот уже 11 лет «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КомпасГид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» задает повестку современной подростковой литературы в России. Вы наверняка знаете наши книги: забавные истории Виктории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Ледерман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, сказочные миры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Кристель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Дабо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, «Пуговичную войну» и мудрого «Сахарного ребенка» Ольги Громовой.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Но «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КомпасГид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» – это не только книги, громадную роль в детском чтении играет диалог писателя и читателя. Организация мероприятий с авторами и сотрудниками издательства – важная часть работы наших друзей.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Издательство собрало для вас книги, которые важно не только читать, но обсуждать: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Визитная карточка «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КомпасГид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»: </w:t>
                  </w:r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 xml:space="preserve">«Сахарный ребенок. История девочки из прошлого века, рассказанная Стеллой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>Нудольской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>»</w:t>
                  </w: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, Ольга Громова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i/>
                      <w:iCs/>
                      <w:color w:val="9494A8"/>
                      <w:sz w:val="21"/>
                      <w:szCs w:val="21"/>
                      <w:lang w:eastAsia="ru-RU"/>
                    </w:rPr>
                    <w:t>Возраст: 10-16 лет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О чем книга? О том, что нет ничего крепче человеческого духа. Отец Стеллы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Нудольской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 был осужден как «враг народа», и больше десяти лет Стелла с мамой провели в лагерях Киргизии и Монголии.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Повесть основана на реальных событиях: Ольгой Константиновна Громова, автор книги и бывший редактор журнала «Библиотека в школе», записала мемуары своей соседки и близкой подруги, адаптировав их для детского и подросткового чтения. Книга переведена на пятнадцать языков и стала лауреатом множества премий, в том числе – международных.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Разговор о </w:t>
                  </w:r>
                  <w:proofErr w:type="gram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важном</w:t>
                  </w:r>
                  <w:proofErr w:type="gram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: </w:t>
                  </w:r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>«Город без войны»</w:t>
                  </w: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, Светлана и Николай Пономаревы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i/>
                      <w:iCs/>
                      <w:color w:val="9494A8"/>
                      <w:sz w:val="21"/>
                      <w:szCs w:val="21"/>
                      <w:lang w:eastAsia="ru-RU"/>
                    </w:rPr>
                    <w:t>Возраст: 15-18 лет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lastRenderedPageBreak/>
                    <w:t>О чем книга? Брутальная антиутопия в мрачной атмосфере особенно понравится любителям «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Сталкера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» и «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Фоллаута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». В альтернативном мире, похожем на Россию середины 90-х, все время идет война.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Сашка, 16-летний наемник из службы «Штурм», однажды слышал легенду о том, что где-то далеко есть город, где люди живут мирно. Изначально книга писалась для взрослых, поэтому вопросы в ней поднимаются совсем не детские: ценность человеческой жизни, социальная справедливость, выбор.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Что читать с третьеклассником: </w:t>
                  </w:r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>«Асино лето»</w:t>
                  </w: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, Тамара Михеева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i/>
                      <w:iCs/>
                      <w:color w:val="9494A8"/>
                      <w:sz w:val="21"/>
                      <w:szCs w:val="21"/>
                      <w:lang w:eastAsia="ru-RU"/>
                    </w:rPr>
                    <w:t>Возраст: 6-10 лет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О чем книга? О волшебстве, которое случается только в детстве, когда под каждым листочком прячется лесной гном, а ветер будто живой. Ася – очаровательная героиня, в которой каждая читательница найдет себя.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Книга очень теплая, обволакивающая, в нее погружаешься с головой, поэтому особенно </w:t>
                  </w:r>
                  <w:proofErr w:type="gram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здорово</w:t>
                  </w:r>
                  <w:proofErr w:type="gram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 вынимать из нее собственные сюжеты. Книга отлично подходит для мечтателей, которые любят выдумывать свои собственные истории!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Для уроков естествознания: </w:t>
                  </w:r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>«Тайная жизнь овощей»</w:t>
                  </w: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, Алена Водопьянова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i/>
                      <w:iCs/>
                      <w:color w:val="9494A8"/>
                      <w:sz w:val="21"/>
                      <w:szCs w:val="21"/>
                      <w:lang w:eastAsia="ru-RU"/>
                    </w:rPr>
                    <w:t>Возраст: 6-10 лет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О чем книга? Увлекательные приключения овощей, хитрые (но очень простые, честное слово) эксперименты и любопытные факты – ботаника и химия для тех, кто еще не скоро возьмется за это в школе.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Впрочем, </w:t>
                  </w:r>
                  <w:r w:rsidRPr="008E42AF">
                    <w:rPr>
                      <w:rFonts w:ascii="Helvetica" w:eastAsia="Times New Roman" w:hAnsi="Helvetica" w:cs="Helvetica"/>
                      <w:i/>
                      <w:iCs/>
                      <w:color w:val="9494A8"/>
                      <w:sz w:val="21"/>
                      <w:szCs w:val="21"/>
                      <w:lang w:eastAsia="ru-RU"/>
                    </w:rPr>
                    <w:t xml:space="preserve">«Тайная жизнь овощей» – книга универсальная и подойдет для любого школьного возраста, ведь узнать больше о </w:t>
                  </w:r>
                  <w:proofErr w:type="gramStart"/>
                  <w:r w:rsidRPr="008E42AF">
                    <w:rPr>
                      <w:rFonts w:ascii="Helvetica" w:eastAsia="Times New Roman" w:hAnsi="Helvetica" w:cs="Helvetica"/>
                      <w:i/>
                      <w:iCs/>
                      <w:color w:val="9494A8"/>
                      <w:sz w:val="21"/>
                      <w:szCs w:val="21"/>
                      <w:lang w:eastAsia="ru-RU"/>
                    </w:rPr>
                    <w:t>собственном</w:t>
                  </w:r>
                  <w:proofErr w:type="gramEnd"/>
                  <w:r w:rsidRPr="008E42AF">
                    <w:rPr>
                      <w:rFonts w:ascii="Helvetica" w:eastAsia="Times New Roman" w:hAnsi="Helvetica" w:cs="Helvetica"/>
                      <w:i/>
                      <w:iCs/>
                      <w:color w:val="9494A8"/>
                      <w:sz w:val="21"/>
                      <w:szCs w:val="21"/>
                      <w:lang w:eastAsia="ru-RU"/>
                    </w:rPr>
                    <w:t xml:space="preserve"> холодильники никому не помешает. </w:t>
                  </w:r>
                  <w:proofErr w:type="gram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Крепкая дружба с вареной морковью и фиолетовая яичница на завтрак гарантированы :)</w:t>
                  </w:r>
                  <w:proofErr w:type="gramEnd"/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Лечим «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нечитун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»: </w:t>
                  </w:r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>«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>Светлик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>Тучкин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b/>
                      <w:bCs/>
                      <w:color w:val="9494A8"/>
                      <w:sz w:val="21"/>
                      <w:szCs w:val="21"/>
                      <w:lang w:eastAsia="ru-RU"/>
                    </w:rPr>
                    <w:t xml:space="preserve"> и украденные каникулы»</w:t>
                  </w: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, Виктория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Ледерман</w:t>
                  </w:r>
                  <w:proofErr w:type="spellEnd"/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i/>
                      <w:iCs/>
                      <w:color w:val="9494A8"/>
                      <w:sz w:val="21"/>
                      <w:szCs w:val="21"/>
                      <w:lang w:eastAsia="ru-RU"/>
                    </w:rPr>
                    <w:t>Возраст: 6-10 лет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О чем книга? Каникулы всех школьников планеты — под угрозой. Дело в том, что волшебного гномика ростом с ладошку похитили и увезли прочь от родной ёлки, и теперь его судьба в руках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Светлика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Тучкина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. Сможет ли он вернуть каникулы? А как бы вы поступили на его месте? Истории Виктории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Ледерман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 — это исключительно увлекательные сюжеты и простые, но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харизматичные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 персонажи, которые нравятся даже тем, кто книжек в руки вообще не берет!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Другие книги издательства вы можете найти в каталоге: </w:t>
                  </w:r>
                  <w:hyperlink r:id="rId6" w:tgtFrame="_blank" w:history="1">
                    <w:r w:rsidRPr="008E42AF">
                      <w:rPr>
                        <w:rFonts w:ascii="Helvetica" w:eastAsia="Times New Roman" w:hAnsi="Helvetica" w:cs="Helvetica"/>
                        <w:color w:val="315EFB"/>
                        <w:sz w:val="21"/>
                        <w:szCs w:val="21"/>
                        <w:lang w:eastAsia="ru-RU"/>
                      </w:rPr>
                      <w:t>https://drive.google.com/file/d/1RD-D1bleZhuIPq-jkAAePhYeDu-p3ca0/view?usp=sharing</w:t>
                    </w:r>
                  </w:hyperlink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8E42AF" w:rsidRPr="008E42AF" w:rsidRDefault="008E42AF" w:rsidP="008E42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</w:pPr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 xml:space="preserve">По вопросам заказа книг издательства и организации встреч с авторами обращайтесь к Алисе </w:t>
                  </w:r>
                  <w:proofErr w:type="spellStart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Невейкиной</w:t>
                  </w:r>
                  <w:proofErr w:type="spellEnd"/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, руководителю отдела, курирующего взаимодействие со школьными библиотеками: почта </w:t>
                  </w:r>
                  <w:hyperlink r:id="rId7" w:anchor="/compose/to=torg.kompasgid%40gmail.co" w:tgtFrame="_blank" w:history="1">
                    <w:r w:rsidRPr="008E42AF">
                      <w:rPr>
                        <w:rFonts w:ascii="Helvetica" w:eastAsia="Times New Roman" w:hAnsi="Helvetica" w:cs="Helvetica"/>
                        <w:color w:val="315EFB"/>
                        <w:sz w:val="21"/>
                        <w:szCs w:val="21"/>
                        <w:lang w:eastAsia="ru-RU"/>
                      </w:rPr>
                      <w:t>torg.kompasgid@gmail.co</w:t>
                    </w:r>
                  </w:hyperlink>
                  <w:r w:rsidRPr="008E42AF">
                    <w:rPr>
                      <w:rFonts w:ascii="Helvetica" w:eastAsia="Times New Roman" w:hAnsi="Helvetica" w:cs="Helvetica"/>
                      <w:color w:val="9494A8"/>
                      <w:sz w:val="21"/>
                      <w:szCs w:val="21"/>
                      <w:lang w:eastAsia="ru-RU"/>
                    </w:rPr>
                    <w:t>m, тел. +7 926 430 82 10.</w:t>
                  </w:r>
                </w:p>
              </w:tc>
            </w:tr>
          </w:tbl>
          <w:p w:rsidR="008E42AF" w:rsidRPr="008E42AF" w:rsidRDefault="008E42AF" w:rsidP="008E42AF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62626"/>
                <w:sz w:val="2"/>
                <w:szCs w:val="2"/>
                <w:lang w:eastAsia="ru-RU"/>
              </w:rPr>
            </w:pPr>
          </w:p>
        </w:tc>
        <w:bookmarkStart w:id="0" w:name="_GoBack"/>
        <w:bookmarkEnd w:id="0"/>
      </w:tr>
    </w:tbl>
    <w:p w:rsidR="00B30E30" w:rsidRDefault="00B30E30"/>
    <w:sectPr w:rsidR="00B30E30" w:rsidSect="008E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AF"/>
    <w:rsid w:val="008E42AF"/>
    <w:rsid w:val="00B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%3A//tracking.youngreaders.ru/tracking/click%3Fd%3D_3B6dplMKk4xx5OZP1kPyQrCklk2wwwYQT_SOfYmdB0s2_g8d49KfzXdg4sa-fXtdtS8jk3yFV4W4CbF-_AGK-vWAdzpiEif-ZFoN_Sryw1lq0y0J_o4zLN6qERQNJZRu7pPpujTESD0MDubCEiBo0QD6GXpfzD9sG3oqJeWBo1HdD4cp4Vf_jPErr5EPuSW8J415T7jLta1GIO7ApKzb_I1&amp;hash=fc0472123a6b57cf4a2208d9566f30b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2020-05-01T02:41:00Z</dcterms:created>
  <dcterms:modified xsi:type="dcterms:W3CDTF">2020-05-01T02:44:00Z</dcterms:modified>
</cp:coreProperties>
</file>