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59C" w:rsidRDefault="00F3259C" w:rsidP="00F3259C">
      <w:pPr>
        <w:widowControl w:val="0"/>
        <w:tabs>
          <w:tab w:val="left" w:pos="3174"/>
        </w:tabs>
        <w:autoSpaceDE w:val="0"/>
        <w:autoSpaceDN w:val="0"/>
        <w:adjustRightInd w:val="0"/>
        <w:spacing w:after="0"/>
        <w:jc w:val="center"/>
        <w:rPr>
          <w:sz w:val="40"/>
          <w:szCs w:val="40"/>
          <w:u w:val="single"/>
        </w:rPr>
      </w:pPr>
      <w:r>
        <w:rPr>
          <w:rFonts w:ascii="Arial" w:hAnsi="Arial"/>
          <w:noProof/>
          <w:sz w:val="28"/>
          <w:lang w:eastAsia="ru-RU"/>
        </w:rPr>
        <w:drawing>
          <wp:inline distT="0" distB="0" distL="0" distR="0">
            <wp:extent cx="752475" cy="7715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59C" w:rsidRPr="000A0751" w:rsidRDefault="00F3259C" w:rsidP="00F3259C">
      <w:pPr>
        <w:widowControl w:val="0"/>
        <w:tabs>
          <w:tab w:val="left" w:pos="317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A0751">
        <w:rPr>
          <w:rFonts w:ascii="Times New Roman" w:hAnsi="Times New Roman" w:cs="Times New Roman"/>
          <w:b/>
          <w:sz w:val="24"/>
          <w:szCs w:val="28"/>
        </w:rPr>
        <w:t>МИНИСТЕРСТВО ОБРАЗОВАНИЯ  И НАУКИ РЕСПУБЛИКИ ДАГЕСТАН</w:t>
      </w:r>
    </w:p>
    <w:p w:rsidR="00F3259C" w:rsidRPr="000A0751" w:rsidRDefault="00F3259C" w:rsidP="00F325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0A0751">
        <w:rPr>
          <w:rFonts w:ascii="Times New Roman" w:hAnsi="Times New Roman" w:cs="Times New Roman"/>
          <w:b/>
          <w:bCs/>
          <w:sz w:val="28"/>
          <w:szCs w:val="32"/>
        </w:rPr>
        <w:t xml:space="preserve">Муниципальное бюджетное общеобразовательное учреждение   </w:t>
      </w:r>
    </w:p>
    <w:p w:rsidR="00F3259C" w:rsidRPr="000A0751" w:rsidRDefault="00F3259C" w:rsidP="00F325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0A0751">
        <w:rPr>
          <w:rFonts w:ascii="Times New Roman" w:hAnsi="Times New Roman" w:cs="Times New Roman"/>
          <w:b/>
          <w:bCs/>
          <w:sz w:val="28"/>
          <w:szCs w:val="32"/>
        </w:rPr>
        <w:t xml:space="preserve">  </w:t>
      </w:r>
      <w:r w:rsidRPr="000A0751">
        <w:rPr>
          <w:rFonts w:ascii="Times New Roman" w:hAnsi="Times New Roman" w:cs="Times New Roman"/>
          <w:b/>
          <w:bCs/>
          <w:sz w:val="24"/>
          <w:szCs w:val="32"/>
        </w:rPr>
        <w:t>"</w:t>
      </w:r>
      <w:proofErr w:type="spellStart"/>
      <w:r w:rsidRPr="000A0751">
        <w:rPr>
          <w:rFonts w:ascii="Times New Roman" w:hAnsi="Times New Roman" w:cs="Times New Roman"/>
          <w:b/>
          <w:bCs/>
          <w:sz w:val="24"/>
          <w:szCs w:val="32"/>
        </w:rPr>
        <w:t>Рубасская</w:t>
      </w:r>
      <w:proofErr w:type="spellEnd"/>
      <w:r w:rsidRPr="000A0751">
        <w:rPr>
          <w:rFonts w:ascii="Times New Roman" w:hAnsi="Times New Roman" w:cs="Times New Roman"/>
          <w:b/>
          <w:bCs/>
          <w:sz w:val="24"/>
          <w:szCs w:val="32"/>
        </w:rPr>
        <w:t xml:space="preserve"> средняя общеобразовательная школа" </w:t>
      </w:r>
    </w:p>
    <w:p w:rsidR="00F3259C" w:rsidRPr="000A0751" w:rsidRDefault="00F3259C" w:rsidP="00F325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0A0751">
        <w:rPr>
          <w:rFonts w:ascii="Times New Roman" w:hAnsi="Times New Roman" w:cs="Times New Roman"/>
          <w:bCs/>
          <w:sz w:val="24"/>
          <w:szCs w:val="32"/>
        </w:rPr>
        <w:t>ИНН 0512027284             ОГРН 1030500866175</w:t>
      </w:r>
    </w:p>
    <w:tbl>
      <w:tblPr>
        <w:tblW w:w="0" w:type="auto"/>
        <w:tblInd w:w="114" w:type="dxa"/>
        <w:tblBorders>
          <w:top w:val="single" w:sz="4" w:space="0" w:color="auto"/>
        </w:tblBorders>
        <w:tblLook w:val="0000"/>
      </w:tblPr>
      <w:tblGrid>
        <w:gridCol w:w="4672"/>
        <w:gridCol w:w="4359"/>
      </w:tblGrid>
      <w:tr w:rsidR="00F3259C" w:rsidRPr="000A0751" w:rsidTr="002C1CB0">
        <w:trPr>
          <w:trHeight w:val="255"/>
        </w:trPr>
        <w:tc>
          <w:tcPr>
            <w:tcW w:w="4672" w:type="dxa"/>
            <w:tcBorders>
              <w:top w:val="thinThickThinSmallGap" w:sz="24" w:space="0" w:color="auto"/>
              <w:bottom w:val="nil"/>
              <w:right w:val="nil"/>
            </w:tcBorders>
          </w:tcPr>
          <w:p w:rsidR="00F3259C" w:rsidRPr="000A0751" w:rsidRDefault="00F3259C" w:rsidP="002C1CB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0A0751">
              <w:rPr>
                <w:rFonts w:ascii="Times New Roman" w:hAnsi="Times New Roman" w:cs="Times New Roman"/>
                <w:color w:val="000000"/>
                <w:sz w:val="24"/>
              </w:rPr>
              <w:t xml:space="preserve">Республика Дагестан, Дербентский район, село </w:t>
            </w:r>
            <w:proofErr w:type="spellStart"/>
            <w:r w:rsidRPr="000A0751">
              <w:rPr>
                <w:rFonts w:ascii="Times New Roman" w:hAnsi="Times New Roman" w:cs="Times New Roman"/>
                <w:color w:val="000000"/>
                <w:sz w:val="24"/>
              </w:rPr>
              <w:t>Рубас</w:t>
            </w:r>
            <w:proofErr w:type="spellEnd"/>
            <w:r w:rsidRPr="000A0751">
              <w:rPr>
                <w:rFonts w:ascii="Times New Roman" w:hAnsi="Times New Roman" w:cs="Times New Roman"/>
                <w:color w:val="000000"/>
                <w:sz w:val="24"/>
              </w:rPr>
              <w:t>, индекс: 368617</w:t>
            </w:r>
          </w:p>
        </w:tc>
        <w:tc>
          <w:tcPr>
            <w:tcW w:w="4359" w:type="dxa"/>
            <w:tcBorders>
              <w:top w:val="thinThickThinSmallGap" w:sz="24" w:space="0" w:color="auto"/>
              <w:left w:val="nil"/>
              <w:bottom w:val="nil"/>
            </w:tcBorders>
          </w:tcPr>
          <w:p w:rsidR="00F3259C" w:rsidRPr="000A0751" w:rsidRDefault="00F3259C" w:rsidP="002C1CB0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0A0751">
              <w:rPr>
                <w:rFonts w:ascii="Times New Roman" w:hAnsi="Times New Roman" w:cs="Times New Roman"/>
                <w:sz w:val="24"/>
              </w:rPr>
              <w:t>тел. 7-963-403-72-35</w:t>
            </w:r>
          </w:p>
        </w:tc>
      </w:tr>
    </w:tbl>
    <w:p w:rsidR="00F3259C" w:rsidRPr="0063048D" w:rsidRDefault="00F3259C" w:rsidP="00F3259C">
      <w:pPr>
        <w:spacing w:after="0"/>
        <w:ind w:firstLine="567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69"/>
        <w:tblW w:w="10031" w:type="dxa"/>
        <w:tblLook w:val="04A0"/>
      </w:tblPr>
      <w:tblGrid>
        <w:gridCol w:w="3936"/>
        <w:gridCol w:w="1842"/>
        <w:gridCol w:w="4253"/>
      </w:tblGrid>
      <w:tr w:rsidR="00F3259C" w:rsidRPr="0063048D" w:rsidTr="002C1CB0">
        <w:tc>
          <w:tcPr>
            <w:tcW w:w="3936" w:type="dxa"/>
          </w:tcPr>
          <w:p w:rsidR="00F3259C" w:rsidRPr="0063048D" w:rsidRDefault="00F3259C" w:rsidP="002C1CB0">
            <w:pPr>
              <w:tabs>
                <w:tab w:val="left" w:pos="210"/>
              </w:tabs>
              <w:spacing w:after="0"/>
              <w:ind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3259C" w:rsidRPr="0063048D" w:rsidRDefault="00F3259C" w:rsidP="002C1CB0">
            <w:pPr>
              <w:spacing w:after="0"/>
              <w:ind w:firstLine="31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F3259C" w:rsidRPr="0063048D" w:rsidRDefault="00F3259C" w:rsidP="002C1CB0">
            <w:pPr>
              <w:spacing w:after="0"/>
              <w:ind w:hanging="95"/>
              <w:rPr>
                <w:rFonts w:ascii="Times New Roman" w:hAnsi="Times New Roman" w:cs="Times New Roman"/>
              </w:rPr>
            </w:pPr>
            <w:r w:rsidRPr="0063048D">
              <w:rPr>
                <w:rFonts w:ascii="Times New Roman" w:hAnsi="Times New Roman" w:cs="Times New Roman"/>
              </w:rPr>
              <w:t>УТВЕРЖДАЮ:</w:t>
            </w:r>
          </w:p>
          <w:p w:rsidR="00F3259C" w:rsidRPr="0063048D" w:rsidRDefault="00F3259C" w:rsidP="002C1CB0">
            <w:pPr>
              <w:spacing w:after="0"/>
              <w:ind w:lef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МБОУ «</w:t>
            </w:r>
            <w:proofErr w:type="spellStart"/>
            <w:r>
              <w:rPr>
                <w:rFonts w:ascii="Times New Roman" w:hAnsi="Times New Roman" w:cs="Times New Roman"/>
              </w:rPr>
              <w:t>Рубасская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  <w:r w:rsidRPr="0063048D">
              <w:rPr>
                <w:rFonts w:ascii="Times New Roman" w:hAnsi="Times New Roman" w:cs="Times New Roman"/>
              </w:rPr>
              <w:t>»</w:t>
            </w:r>
          </w:p>
          <w:p w:rsidR="00F3259C" w:rsidRDefault="00F3259C" w:rsidP="002C1CB0">
            <w:pPr>
              <w:spacing w:after="0"/>
              <w:ind w:hanging="9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_________С.Г.Мусаев</w:t>
            </w:r>
            <w:proofErr w:type="spellEnd"/>
          </w:p>
          <w:p w:rsidR="00F3259C" w:rsidRPr="0063048D" w:rsidRDefault="00F3259C" w:rsidP="00F3259C">
            <w:pPr>
              <w:spacing w:after="0"/>
              <w:ind w:hanging="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« 29 »  08.  2020</w:t>
            </w:r>
            <w:r w:rsidRPr="0063048D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3259C" w:rsidRDefault="00F3259C" w:rsidP="00F3259C">
      <w:pPr>
        <w:widowControl w:val="0"/>
        <w:autoSpaceDE w:val="0"/>
        <w:autoSpaceDN w:val="0"/>
        <w:adjustRightInd w:val="0"/>
        <w:spacing w:after="0" w:line="23" w:lineRule="atLeast"/>
        <w:rPr>
          <w:rFonts w:ascii="Times New Roman" w:hAnsi="Times New Roman"/>
          <w:color w:val="000000" w:themeColor="text1"/>
          <w:sz w:val="26"/>
          <w:szCs w:val="26"/>
        </w:rPr>
      </w:pPr>
    </w:p>
    <w:p w:rsidR="00F3259C" w:rsidRDefault="00F3259C" w:rsidP="00F3259C">
      <w:pPr>
        <w:spacing w:after="0" w:line="23" w:lineRule="atLeast"/>
        <w:rPr>
          <w:rFonts w:ascii="Times New Roman" w:eastAsia="Times New Roman" w:hAnsi="Times New Roman"/>
          <w:sz w:val="26"/>
          <w:szCs w:val="26"/>
        </w:rPr>
      </w:pPr>
    </w:p>
    <w:p w:rsidR="00F3259C" w:rsidRPr="00F3259C" w:rsidRDefault="00F3259C" w:rsidP="00F3259C">
      <w:pPr>
        <w:spacing w:after="0" w:line="23" w:lineRule="atLeast"/>
        <w:jc w:val="center"/>
        <w:rPr>
          <w:rFonts w:ascii="Times New Roman" w:eastAsia="Times New Roman" w:hAnsi="Times New Roman"/>
          <w:sz w:val="28"/>
          <w:szCs w:val="26"/>
        </w:rPr>
      </w:pPr>
    </w:p>
    <w:p w:rsidR="00F3259C" w:rsidRPr="00F3259C" w:rsidRDefault="00F3259C" w:rsidP="00F3259C">
      <w:pPr>
        <w:spacing w:line="23" w:lineRule="atLeast"/>
        <w:jc w:val="center"/>
        <w:rPr>
          <w:rFonts w:ascii="Times New Roman" w:eastAsiaTheme="minorEastAsia" w:hAnsi="Times New Roman"/>
          <w:color w:val="000000" w:themeColor="text1"/>
          <w:sz w:val="28"/>
          <w:szCs w:val="26"/>
        </w:rPr>
      </w:pPr>
      <w:r w:rsidRPr="00F3259C">
        <w:rPr>
          <w:rFonts w:ascii="Times New Roman" w:hAnsi="Times New Roman"/>
          <w:color w:val="000000" w:themeColor="text1"/>
          <w:sz w:val="28"/>
          <w:szCs w:val="26"/>
        </w:rPr>
        <w:t>РАБОЧАЯ ПРОГРАММА</w:t>
      </w:r>
    </w:p>
    <w:tbl>
      <w:tblPr>
        <w:tblW w:w="10394" w:type="dxa"/>
        <w:tblInd w:w="-374" w:type="dxa"/>
        <w:tblLook w:val="04A0"/>
      </w:tblPr>
      <w:tblGrid>
        <w:gridCol w:w="10394"/>
      </w:tblGrid>
      <w:tr w:rsidR="00F3259C" w:rsidTr="00F3259C">
        <w:tc>
          <w:tcPr>
            <w:tcW w:w="10394" w:type="dxa"/>
            <w:hideMark/>
          </w:tcPr>
          <w:p w:rsidR="00F3259C" w:rsidRPr="00DB2AB4" w:rsidRDefault="00F3259C" w:rsidP="002C1CB0">
            <w:pPr>
              <w:pBdr>
                <w:bottom w:val="single" w:sz="4" w:space="1" w:color="auto"/>
              </w:pBdr>
              <w:spacing w:line="23" w:lineRule="atLeast"/>
              <w:ind w:left="-103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Финансовая грамотность</w:t>
            </w:r>
          </w:p>
          <w:p w:rsidR="00F3259C" w:rsidRDefault="00F3259C" w:rsidP="002C1CB0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 xml:space="preserve"> (наименование учебной дисциплины)</w:t>
            </w:r>
          </w:p>
        </w:tc>
      </w:tr>
      <w:tr w:rsidR="00F3259C" w:rsidTr="00F3259C">
        <w:tc>
          <w:tcPr>
            <w:tcW w:w="10394" w:type="dxa"/>
            <w:hideMark/>
          </w:tcPr>
          <w:p w:rsidR="00F3259C" w:rsidRDefault="00F3259C" w:rsidP="002C1CB0">
            <w:pPr>
              <w:pBdr>
                <w:bottom w:val="single" w:sz="4" w:space="1" w:color="auto"/>
              </w:pBd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основное общее </w:t>
            </w:r>
          </w:p>
          <w:p w:rsidR="00F3259C" w:rsidRDefault="00F3259C" w:rsidP="002C1CB0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(уровень образования)</w:t>
            </w:r>
          </w:p>
        </w:tc>
      </w:tr>
      <w:tr w:rsidR="00F3259C" w:rsidTr="00F3259C">
        <w:tc>
          <w:tcPr>
            <w:tcW w:w="10394" w:type="dxa"/>
            <w:hideMark/>
          </w:tcPr>
          <w:p w:rsidR="00F3259C" w:rsidRDefault="00F3259C" w:rsidP="002C1CB0">
            <w:pPr>
              <w:pBdr>
                <w:bottom w:val="single" w:sz="4" w:space="1" w:color="auto"/>
              </w:pBd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8-9 классы</w:t>
            </w:r>
          </w:p>
          <w:p w:rsidR="00F3259C" w:rsidRDefault="00291279" w:rsidP="002C1CB0">
            <w:pPr>
              <w:spacing w:line="23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(классы</w:t>
            </w:r>
            <w:r w:rsidR="00F3259C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)</w:t>
            </w:r>
          </w:p>
        </w:tc>
      </w:tr>
    </w:tbl>
    <w:p w:rsidR="00F3259C" w:rsidRPr="00F3259C" w:rsidRDefault="00F3259C" w:rsidP="00F3259C">
      <w:pPr>
        <w:spacing w:after="0" w:line="23" w:lineRule="atLeast"/>
        <w:rPr>
          <w:rFonts w:ascii="Times New Roman" w:eastAsia="Times New Roman" w:hAnsi="Times New Roman"/>
          <w:b/>
          <w:sz w:val="2"/>
          <w:szCs w:val="26"/>
        </w:rPr>
      </w:pPr>
    </w:p>
    <w:tbl>
      <w:tblPr>
        <w:tblW w:w="10394" w:type="dxa"/>
        <w:jc w:val="center"/>
        <w:tblLook w:val="04A0"/>
      </w:tblPr>
      <w:tblGrid>
        <w:gridCol w:w="10394"/>
      </w:tblGrid>
      <w:tr w:rsidR="00F3259C" w:rsidTr="002C1CB0">
        <w:trPr>
          <w:trHeight w:val="658"/>
          <w:jc w:val="center"/>
        </w:trPr>
        <w:tc>
          <w:tcPr>
            <w:tcW w:w="103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3259C" w:rsidRDefault="00F3259C" w:rsidP="00F32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Учебник</w:t>
            </w:r>
          </w:p>
          <w:p w:rsidR="00F3259C" w:rsidRPr="00956EE3" w:rsidRDefault="00F3259C" w:rsidP="00F32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6E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Финансовая грамотность. И. </w:t>
            </w:r>
            <w:proofErr w:type="spellStart"/>
            <w:r w:rsidRPr="00956E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Липсиц</w:t>
            </w:r>
            <w:proofErr w:type="spellEnd"/>
            <w:r w:rsidRPr="00956E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О. Рязанова.</w:t>
            </w:r>
            <w:r w:rsidRPr="00956EE3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4F4F4"/>
              </w:rPr>
              <w:t> Материалы для учащихся</w:t>
            </w:r>
            <w:r w:rsidRPr="00956EE3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 w:themeFill="background1"/>
              </w:rPr>
              <w:t>.</w:t>
            </w:r>
          </w:p>
        </w:tc>
      </w:tr>
      <w:tr w:rsidR="00F3259C" w:rsidTr="002C1CB0">
        <w:trPr>
          <w:trHeight w:val="318"/>
          <w:jc w:val="center"/>
        </w:trPr>
        <w:tc>
          <w:tcPr>
            <w:tcW w:w="10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59C" w:rsidRDefault="00F3259C" w:rsidP="00F32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(название, автор, издательство, год издания)</w:t>
            </w:r>
          </w:p>
        </w:tc>
      </w:tr>
      <w:tr w:rsidR="00F3259C" w:rsidTr="002C1CB0">
        <w:trPr>
          <w:jc w:val="center"/>
        </w:trPr>
        <w:tc>
          <w:tcPr>
            <w:tcW w:w="10394" w:type="dxa"/>
          </w:tcPr>
          <w:p w:rsidR="00F3259C" w:rsidRPr="00F3259C" w:rsidRDefault="00F3259C" w:rsidP="00F32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8"/>
                <w:szCs w:val="26"/>
              </w:rPr>
            </w:pPr>
          </w:p>
          <w:p w:rsidR="00F3259C" w:rsidRDefault="00F3259C" w:rsidP="00F32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Количество часов всего: 70  часов; в неделю: 1 час</w:t>
            </w:r>
          </w:p>
          <w:p w:rsidR="00291279" w:rsidRDefault="00291279" w:rsidP="00F325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3259C" w:rsidTr="002C1CB0">
        <w:trPr>
          <w:jc w:val="center"/>
        </w:trPr>
        <w:tc>
          <w:tcPr>
            <w:tcW w:w="10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59C" w:rsidRPr="00F3259C" w:rsidRDefault="00F3259C" w:rsidP="00F325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</w:t>
            </w:r>
          </w:p>
          <w:p w:rsidR="00F3259C" w:rsidRDefault="00F3259C" w:rsidP="00F3259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Махрамов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Уружбег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Махрамович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учитель  русского языка и литературы, первая категория</w:t>
            </w:r>
          </w:p>
        </w:tc>
      </w:tr>
      <w:tr w:rsidR="00F3259C" w:rsidTr="002C1CB0">
        <w:trPr>
          <w:jc w:val="center"/>
        </w:trPr>
        <w:tc>
          <w:tcPr>
            <w:tcW w:w="10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59C" w:rsidRDefault="00F3259C" w:rsidP="002C1CB0">
            <w:pPr>
              <w:spacing w:after="0" w:line="23" w:lineRule="atLeast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(ФИО, квалификационная категория)</w:t>
            </w:r>
          </w:p>
        </w:tc>
      </w:tr>
    </w:tbl>
    <w:p w:rsidR="00F3259C" w:rsidRDefault="00F3259C"/>
    <w:p w:rsidR="00291279" w:rsidRDefault="00291279"/>
    <w:p w:rsidR="00291279" w:rsidRDefault="00291279"/>
    <w:p w:rsidR="00F3259C" w:rsidRPr="00F3259C" w:rsidRDefault="00F3259C" w:rsidP="00F3259C">
      <w:pPr>
        <w:jc w:val="center"/>
        <w:rPr>
          <w:rFonts w:ascii="Times New Roman" w:hAnsi="Times New Roman" w:cs="Times New Roman"/>
          <w:sz w:val="24"/>
        </w:rPr>
      </w:pPr>
      <w:proofErr w:type="spellStart"/>
      <w:r w:rsidRPr="00F3259C">
        <w:rPr>
          <w:rFonts w:ascii="Times New Roman" w:hAnsi="Times New Roman" w:cs="Times New Roman"/>
          <w:sz w:val="24"/>
        </w:rPr>
        <w:t>с</w:t>
      </w:r>
      <w:proofErr w:type="gramStart"/>
      <w:r w:rsidRPr="00F3259C">
        <w:rPr>
          <w:rFonts w:ascii="Times New Roman" w:hAnsi="Times New Roman" w:cs="Times New Roman"/>
          <w:sz w:val="24"/>
        </w:rPr>
        <w:t>.Р</w:t>
      </w:r>
      <w:proofErr w:type="gramEnd"/>
      <w:r w:rsidRPr="00F3259C">
        <w:rPr>
          <w:rFonts w:ascii="Times New Roman" w:hAnsi="Times New Roman" w:cs="Times New Roman"/>
          <w:sz w:val="24"/>
        </w:rPr>
        <w:t>убас</w:t>
      </w:r>
      <w:proofErr w:type="spellEnd"/>
    </w:p>
    <w:p w:rsidR="00291279" w:rsidRDefault="00F3259C" w:rsidP="00291279">
      <w:pPr>
        <w:jc w:val="center"/>
        <w:rPr>
          <w:rFonts w:ascii="Times New Roman" w:hAnsi="Times New Roman" w:cs="Times New Roman"/>
          <w:sz w:val="24"/>
        </w:rPr>
      </w:pPr>
      <w:r w:rsidRPr="00F3259C">
        <w:rPr>
          <w:rFonts w:ascii="Times New Roman" w:hAnsi="Times New Roman" w:cs="Times New Roman"/>
          <w:sz w:val="24"/>
        </w:rPr>
        <w:t>2020-2021 учебный год</w:t>
      </w:r>
    </w:p>
    <w:p w:rsidR="00291279" w:rsidRPr="00291279" w:rsidRDefault="00291279" w:rsidP="00291279">
      <w:pPr>
        <w:jc w:val="center"/>
        <w:rPr>
          <w:rFonts w:ascii="Times New Roman" w:hAnsi="Times New Roman" w:cs="Times New Roman"/>
          <w:sz w:val="24"/>
        </w:rPr>
      </w:pPr>
    </w:p>
    <w:p w:rsidR="00291279" w:rsidRDefault="00291279"/>
    <w:p w:rsidR="00F3259C" w:rsidRPr="007336F6" w:rsidRDefault="00F3259C" w:rsidP="00F3259C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3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F3259C" w:rsidRPr="007336F6" w:rsidRDefault="00F3259C" w:rsidP="00F3259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Рабочая программа по предмету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основы финансовой грамотности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для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-9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ов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общеобразовательной школы на 2020-2021 учебный год 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составлена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соответствии с требованиями следующих документов</w:t>
      </w:r>
      <w:r w:rsidRPr="007336F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: </w:t>
      </w:r>
    </w:p>
    <w:p w:rsidR="00F3259C" w:rsidRPr="007336F6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F3259C" w:rsidRPr="007336F6" w:rsidRDefault="00F3259C" w:rsidP="00F3259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 декабря 2012г. №273-ФЗ «Об образовании в Российской Федерации».</w:t>
      </w:r>
    </w:p>
    <w:p w:rsidR="00F3259C" w:rsidRPr="007336F6" w:rsidRDefault="00F3259C" w:rsidP="00F3259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образовательный стандарт основного общего образования</w:t>
      </w: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приказом МО РФ от 17.12.2010 г. № 1897</w:t>
      </w: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259C" w:rsidRDefault="00F3259C" w:rsidP="00F3259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программа для общеобразовательных учреждений.  Финансовая грамотность. 8-9 классы.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Е.Б., Рязанова О.И.,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Липсиц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В. Вита-Пресс 2019 год.</w:t>
      </w:r>
    </w:p>
    <w:p w:rsidR="00F3259C" w:rsidRPr="007336F6" w:rsidRDefault="00F3259C" w:rsidP="00F325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СОШ».</w:t>
      </w:r>
    </w:p>
    <w:p w:rsidR="00F3259C" w:rsidRPr="007336F6" w:rsidRDefault="00F3259C" w:rsidP="00F3259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рабочей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в соответствии от 29.09</w:t>
      </w: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.2020г.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7336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Pr="00CB554C" w:rsidRDefault="00F3259C" w:rsidP="00F3259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554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программы: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554C">
        <w:rPr>
          <w:rFonts w:ascii="Times New Roman" w:eastAsia="Times New Roman" w:hAnsi="Times New Roman" w:cs="Times New Roman"/>
          <w:sz w:val="24"/>
          <w:szCs w:val="24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поведении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F3259C" w:rsidRPr="009A55AA" w:rsidRDefault="00F3259C" w:rsidP="00F3259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F3259C" w:rsidRPr="009A55AA" w:rsidRDefault="00F3259C" w:rsidP="00F3259C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A55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Pr="009A55AA" w:rsidRDefault="00F3259C" w:rsidP="00F3259C">
      <w:pPr>
        <w:pStyle w:val="a3"/>
        <w:numPr>
          <w:ilvl w:val="1"/>
          <w:numId w:val="20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5AA">
        <w:rPr>
          <w:rFonts w:ascii="Times New Roman" w:eastAsia="Calibri" w:hAnsi="Times New Roman" w:cs="Times New Roman"/>
          <w:b/>
          <w:sz w:val="24"/>
          <w:szCs w:val="24"/>
        </w:rPr>
        <w:t>Личностные планируемые результаты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развитие навыков сотрудничества с взрослыми и сверстниками в разных игровых и реальных экономических ситуациях; - участие в принятии решений о семейном бюджете. 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59C" w:rsidRPr="009A55AA" w:rsidRDefault="00F3259C" w:rsidP="00F3259C">
      <w:pPr>
        <w:pStyle w:val="a3"/>
        <w:numPr>
          <w:ilvl w:val="1"/>
          <w:numId w:val="20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9A55AA">
        <w:rPr>
          <w:rFonts w:ascii="Times New Roman" w:eastAsia="Calibri" w:hAnsi="Times New Roman" w:cs="Times New Roman"/>
          <w:b/>
          <w:sz w:val="24"/>
          <w:szCs w:val="24"/>
        </w:rPr>
        <w:t xml:space="preserve"> планируемые результаты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i/>
          <w:sz w:val="24"/>
          <w:szCs w:val="24"/>
        </w:rPr>
        <w:t>Познавательные:</w:t>
      </w: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освоение способов решения проблем творческого и поискового характера;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</w:t>
      </w:r>
      <w:proofErr w:type="spellStart"/>
      <w:proofErr w:type="gramStart"/>
      <w:r w:rsidRPr="00CB554C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 w:rsidRPr="00CB554C">
        <w:rPr>
          <w:rFonts w:ascii="Times New Roman" w:hAnsi="Times New Roman" w:cs="Times New Roman"/>
          <w:sz w:val="24"/>
          <w:szCs w:val="24"/>
        </w:rPr>
        <w:t xml:space="preserve">); 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овладение базовыми предметными и </w:t>
      </w:r>
      <w:proofErr w:type="spellStart"/>
      <w:r w:rsidRPr="00CB554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CB554C">
        <w:rPr>
          <w:rFonts w:ascii="Times New Roman" w:hAnsi="Times New Roman" w:cs="Times New Roman"/>
          <w:sz w:val="24"/>
          <w:szCs w:val="24"/>
        </w:rPr>
        <w:t xml:space="preserve"> понятиями.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понимание цели своих действий;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планирование действия с помощью учителя и самостоятельно;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проявление познавательной и творческой инициативы;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оценка правильности выполнения действий;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54C">
        <w:rPr>
          <w:rFonts w:ascii="Times New Roman" w:hAnsi="Times New Roman" w:cs="Times New Roman"/>
          <w:sz w:val="24"/>
          <w:szCs w:val="24"/>
        </w:rPr>
        <w:t xml:space="preserve">самооценка и </w:t>
      </w:r>
      <w:proofErr w:type="spellStart"/>
      <w:r w:rsidRPr="00CB554C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CB554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адекватное восприятие предложений товарищей, учителей, родителей.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составление текстов в устной и письменной формах;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готовность слушать собеседника и вести диалог; 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>- готовность признавать возможность существования различных точек зрения и права каждого иметь свою;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умение излагать своё мнение, аргументировать свою точку зрения и давать оценку событий;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 адекватно оценивать собственное поведение и поведение окружающих.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Default="00F3259C" w:rsidP="00F3259C">
      <w:pPr>
        <w:pStyle w:val="a3"/>
        <w:numPr>
          <w:ilvl w:val="1"/>
          <w:numId w:val="20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Предметные</w:t>
      </w:r>
      <w:r w:rsidRPr="009A55AA">
        <w:rPr>
          <w:rFonts w:ascii="Times New Roman" w:eastAsia="Calibri" w:hAnsi="Times New Roman" w:cs="Times New Roman"/>
          <w:b/>
          <w:sz w:val="24"/>
          <w:szCs w:val="24"/>
        </w:rPr>
        <w:t xml:space="preserve"> планируемые результаты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  понимание и правильное использование экономических терминов;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lastRenderedPageBreak/>
        <w:t xml:space="preserve"> - освоение приёмов работы с экономической информацией, её осмысление; проведение простых финансовых расчётов.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F3259C" w:rsidRPr="00CB554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 - развитие способностей обучающихся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 </w:t>
      </w:r>
    </w:p>
    <w:p w:rsidR="00F3259C" w:rsidRPr="00211BE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554C">
        <w:rPr>
          <w:rFonts w:ascii="Times New Roman" w:hAnsi="Times New Roman" w:cs="Times New Roman"/>
          <w:sz w:val="24"/>
          <w:szCs w:val="24"/>
        </w:rPr>
        <w:t xml:space="preserve">- развитие кругозора в области экономической жизни общества и формирование познавательного интереса к изучению общественных дисциплин. 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Pr="00E97394" w:rsidRDefault="00F3259C" w:rsidP="00F3259C">
      <w:pPr>
        <w:pStyle w:val="a3"/>
        <w:numPr>
          <w:ilvl w:val="1"/>
          <w:numId w:val="20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7394">
        <w:rPr>
          <w:rFonts w:ascii="Times New Roman" w:eastAsia="Calibri" w:hAnsi="Times New Roman" w:cs="Times New Roman"/>
          <w:b/>
          <w:sz w:val="24"/>
          <w:szCs w:val="24"/>
        </w:rPr>
        <w:t>Система оценки достижения планируемых результатов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планируемых результатов являются три блока универсальных действий:</w:t>
      </w:r>
    </w:p>
    <w:p w:rsidR="00F3259C" w:rsidRDefault="00F3259C" w:rsidP="00F3259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Регулятивные;</w:t>
      </w:r>
    </w:p>
    <w:p w:rsidR="00F3259C" w:rsidRDefault="00F3259C" w:rsidP="00F3259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Познавательные, в том числе смысловое чтение, 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формирование экологического мышления;</w:t>
      </w:r>
    </w:p>
    <w:p w:rsidR="00F3259C" w:rsidRDefault="00F3259C" w:rsidP="00F3259C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Коммуникативные.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Инструментарий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строиться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основе. На финансовой грамотности: индивидуально-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групповой проект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оценка регулятивных, коммуникативных универсальных учебных действий, а также частично познавательных. Индивидуально-групповой проект используется в рамках текущего контроля успеваемости и распределяется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представляет собой оценку достижения обучающимися планируемых результатов по отдельным предметам, представленным в учебном плане. Для осуществления текущего контроля успеваемости по учебным предметам используются разнообразные методы и формы, взаимно дополняющие друг друга: </w:t>
      </w:r>
      <w:r w:rsidRPr="00ED6AB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D6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работа, самостоятельная работа.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в форме защиты проекта.</w:t>
      </w:r>
    </w:p>
    <w:p w:rsidR="00F3259C" w:rsidRPr="0040154F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54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в 8 классах применяются следующие формы: контрольное тестирование, лабораторно-практическая работа. Оценочные материалы представлены в приложении № 2.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9C" w:rsidRPr="00E97394" w:rsidRDefault="00F3259C" w:rsidP="00F3259C">
      <w:pPr>
        <w:pStyle w:val="a3"/>
        <w:numPr>
          <w:ilvl w:val="1"/>
          <w:numId w:val="20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7394">
        <w:rPr>
          <w:rFonts w:ascii="Times New Roman" w:eastAsia="Calibri" w:hAnsi="Times New Roman" w:cs="Times New Roman"/>
          <w:b/>
          <w:sz w:val="24"/>
          <w:szCs w:val="24"/>
        </w:rPr>
        <w:t>Организация проектной деятельности учащихся</w:t>
      </w:r>
    </w:p>
    <w:p w:rsidR="00F3259C" w:rsidRPr="00ED6ABD" w:rsidRDefault="00F3259C" w:rsidP="00F325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Проектно-исследовательская деятельность учащихся является неотъемлемой частью учебного процесса. В основе проектно-исследовательской деятельности обучающихся лежит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как принцип организации образовательного процесса при реализации федеральных государственных образовательных стандартов.</w:t>
      </w: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проектов предложены в приложении № 1</w:t>
      </w:r>
    </w:p>
    <w:p w:rsidR="00F3259C" w:rsidRDefault="00F3259C" w:rsidP="00F3259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3259C" w:rsidRDefault="00F3259C" w:rsidP="00F3259C">
      <w:pPr>
        <w:pStyle w:val="a3"/>
        <w:numPr>
          <w:ilvl w:val="0"/>
          <w:numId w:val="20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739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F3259C" w:rsidRDefault="00F3259C" w:rsidP="00F3259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1. Управление денежными средствами семьи 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 </w:t>
      </w:r>
      <w:proofErr w:type="gramStart"/>
      <w:r>
        <w:t xml:space="preserve">Эмиссия денег, денежная масса, покупательная способность денег, Центральный банк, структура доходов населения, структура доходов семьи, структура личных доходов, человеческий капитал, благосостояние семьи, контроль расходов семьи, семейный бюджет: </w:t>
      </w:r>
      <w:proofErr w:type="spellStart"/>
      <w:r>
        <w:t>профицит</w:t>
      </w:r>
      <w:proofErr w:type="spellEnd"/>
      <w:r>
        <w:t>, дефицит, личный бюджет.</w:t>
      </w:r>
      <w:proofErr w:type="gramEnd"/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proofErr w:type="gramStart"/>
      <w:r>
        <w:t>Знание того, каким именно образом в современной экономике осуществляется эмиссия денег; из чего состоит денежная масса; способов влияния государства на инфляцию; структуры доходов населения России и её изменений в конце XX – начале XXI в.; факторов, влияющих в России на размер доходов из различных источников; зависимости уровня благосостояния от структуры источников доходов семьи;</w:t>
      </w:r>
      <w:proofErr w:type="gramEnd"/>
      <w:r>
        <w:t xml:space="preserve"> статей семейного и личного бюджета; обязательных ежемесячных трат семьи и личных трат.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Личностные характеристики и установки: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Понимание:</w:t>
      </w:r>
      <w:r>
        <w:t> – того, что наличные деньги не единственная форма оплаты товаров и услуг;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роли денег в экономике страны как важнейшего элемента рыночной экономики;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влияния образования на последующую карьеру и соответственно на личные доходы;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того, что бесконтрольная трата семейных доходов лишает семью возможности обеспечить устойчивость своего благосостояния и может привести к финансовым трудностям семьи;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различий в структуре семейного бюджета расходов и её изменения в зависимости от возраста членов семьи и других факторов; необходимости планировать доходы и расходы семьи.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Умения: – пользоваться дебетовой картой;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определять причины роста инфляции;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рассчитывать личный и семейный доход;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читать диаграммы, графики, иллюстрирующие структуру доходов населения или семьи; – различать личные расходы и расходы семьи;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 xml:space="preserve">– считать личные расходы и расходы </w:t>
      </w:r>
      <w:proofErr w:type="gramStart"/>
      <w:r>
        <w:t>семьи</w:t>
      </w:r>
      <w:proofErr w:type="gramEnd"/>
      <w:r>
        <w:t xml:space="preserve"> как в краткосрочном, так и в долгосрочном периодах;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вести учёт доходов и расходов;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развивать критическое мышление.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Компетенции:</w:t>
      </w:r>
      <w:r>
        <w:t> – устанавливать причинно-следственные связи между нормой инфляции и уровнем доходов семей;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использовать различные источники для определения причин инфляц</w:t>
      </w:r>
      <w:proofErr w:type="gramStart"/>
      <w:r>
        <w:t>ии и её</w:t>
      </w:r>
      <w:proofErr w:type="gramEnd"/>
      <w:r>
        <w:t xml:space="preserve"> влияния на покупательную способность денег, имеющихся в наличии;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определять и оценивать варианты повышения личного дохода;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соотносить вклад в личное образование и последующий личный доход;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сравнивать различные профессии и сферы занятости для оценки потенциала извлечения дохода и роста своего благосостояния на коротком и длительном жизненном горизонте;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оценивать свои ежемесячные расходы;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 xml:space="preserve">– соотносить различные потребности и желания с точки зрения финансовых возможностей; – определять приоритетные траты; </w:t>
      </w:r>
      <w:proofErr w:type="gramStart"/>
      <w:r>
        <w:t>исходя из этого строить</w:t>
      </w:r>
      <w:proofErr w:type="gramEnd"/>
      <w:r>
        <w:t xml:space="preserve"> бюджет на краткосрочную и долгосрочную перспективы;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осуществлять анализ бюджета и оптимизировать его для формирования сбережений. </w:t>
      </w:r>
      <w:r>
        <w:rPr>
          <w:b/>
          <w:bCs/>
        </w:rPr>
        <w:t xml:space="preserve">Раздел 2. Способы повышения семейного благосостояния 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> Банк; инвестиционный фонд; страховая компания; финансовое планирование. Знание основных видов финансовых услуг и продуктов для физических лиц; знание возможных норм сбережения по этапам жизненного цикла.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Личностные характеристики и установки: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Понимание:</w:t>
      </w:r>
      <w:r>
        <w:t> – принципа хранения денег на банковском счёте;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–вариантов использования сбережения и инвестирования на разных стадиях жизненного цикла семьи;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lastRenderedPageBreak/>
        <w:t>– необходимости аккумулировать сбережения для будущих трат;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возможных рисков при сбережении и инвестировании. Умения: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рассчитать реальный банковский процент;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рассчитать доходность банковского вклада и других операций;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анализировать договоры; – отличать инвестиции от сбережений;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сравнивать доходность инвестиционных продуктов. Компетенции: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искать необходимую информацию на сайтах банков, страховых компаний и др. финансовых учреждений;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оценивать необходимость использования различных финансовых инструментов для повышения благосостояния семьи; – откладывать деньги на определённые цели;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выбирать рациональные схемы инвестирования семейных сбережений для обеспечения будущих крупных расходов семьи.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3. Риски в мире денег 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> Особые жизненные ситуации; социальные пособия; форс-мажор; страхование; виды страхования и страховых продуктов; финансовые риски; виды рисков. Знание видов различных особых жизненных ситуаций; способов государственной поддержки в случаях природных и техногенных катастроф и других форс-мажорных случаях; видов страхования; видов финансовых рисков: инфляция, девальвация, банкротство финансовых компаний, управляющих семейными сбережениями, финансовое мошенничество; представление о способах сокращения финансовых рисков.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Личностные характеристики и установки: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Понимание:</w:t>
      </w:r>
      <w:r>
        <w:t> – того, что при рождении детей структура расходов семьи изменяется;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необходимости иметь финансовую подушку безопасности на случай чрезвычайных и кризисных жизненных ситуаций;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возможности страхования жизни и семейного имущества для управления рисками; Понимание причин финансовых рисков: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необходимости быть осторожным в финансовой сфере, необходимости проверять поступающую информацию из различных источников (из рекламы, от граждан, из учреждений).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Умения:</w:t>
      </w:r>
      <w:r>
        <w:t> – находить в Интернете сайты социальных служб, обращаться за помощью;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читать договор страхования;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рассчитывать ежемесячные платежи по страхованию;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защитить личную информацию, в том числе в сети Интернет;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пользоваться банковской картой с минимальным финансовым риском;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соотносить риски и выгоды.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Компетенции:</w:t>
      </w:r>
      <w:r>
        <w:t xml:space="preserve"> – оценивать последствия сложных жизненных ситуаций с точки </w:t>
      </w:r>
      <w:proofErr w:type="gramStart"/>
      <w:r>
        <w:t>зрения пересмотра структуры финансов семьи</w:t>
      </w:r>
      <w:proofErr w:type="gramEnd"/>
      <w:r>
        <w:t xml:space="preserve"> и личных финансов;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оценивать предлагаемые варианты страхования;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анализировать и оценивать финансовые риски;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развивать критическое мышление по отношению к рекламным сообщениям;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способность реально оценивать свои финансовые возможности.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4. Семья и финансовые организации: как сотрудничать без проблем 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> </w:t>
      </w:r>
      <w:proofErr w:type="gramStart"/>
      <w:r>
        <w:t>Банк; коммерческий банк; Центральный банк; бизнес; бизнес план; источники финансирования; валюта; мировой валютный рынок; курс валюты.</w:t>
      </w:r>
      <w:proofErr w:type="gramEnd"/>
      <w:r>
        <w:t xml:space="preserve"> </w:t>
      </w:r>
      <w:proofErr w:type="gramStart"/>
      <w:r>
        <w:t>Знание видов операций, осуществляемых банками; необходимость наличия у банка лицензии для осуществления банковских операций; какие бывают источники для создания бизнеса и способы защиты от банкротства; иметь представление о структуре бизнес-плана: иметь представление об основных финансовых правилах ведения бизнеса; знать типы валют; иметь представление о том, как мировой валютный рынок влияет на валютный рынок России;</w:t>
      </w:r>
      <w:proofErr w:type="gramEnd"/>
      <w:r>
        <w:t xml:space="preserve"> знать, как определяются курсы валют в экономике России.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lastRenderedPageBreak/>
        <w:t>Личностные характеристики и установки: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Понимание:</w:t>
      </w:r>
      <w:r>
        <w:t> – устройства банковской системы: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того, что вступление в отношения с банком должны осуществлять не спонтанно, под воздействием рекламы, а по действительной необходимости и со знанием способов взаимодействия;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ответственности и рискованности занятия бизнесом; понимание трудностей, с которыми приходится сталкиваться при выборе такого рода карьеры;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 xml:space="preserve">– того, что для начала </w:t>
      </w:r>
      <w:proofErr w:type="spellStart"/>
      <w:proofErr w:type="gramStart"/>
      <w:r>
        <w:t>бизнес-деятельности</w:t>
      </w:r>
      <w:proofErr w:type="spellEnd"/>
      <w:proofErr w:type="gramEnd"/>
      <w:r>
        <w:t xml:space="preserve"> необходимо получить специальное образование;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того, от чего зависят курсы валют; понимание условия при которых семья может выиграть, размещая семейные сбережения в валюте.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Умения:</w:t>
      </w:r>
      <w:r>
        <w:t> – читать договор с банком;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рассчитывать банковский процент и сумму выплат по вкладам;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находить актуальную информацию на специальных сайтах, посвящённых созданию малого (в том числе семейного) бизнеса; рассчитывать издержки, доход, прибыль;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переводить одну валюты в другую;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находить информацию об изменениях курсов валют.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Компетенции:</w:t>
      </w:r>
      <w:r>
        <w:t> – оценивать необходимость использования банковских услуг для решения своих финансовых проблем и проблем семьи;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выделять круг вопросов, которые надо обдумать при создании своего бизнеса, а также типы рисков, такому бизнесу угрожающие;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оценивать необходимость наличия сбережений в валюте в зависимости от экономической ситуации в стране.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 xml:space="preserve">Раздел 5. Человек и государство: как они взаимодействуют 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Базовые понятия и знания:</w:t>
      </w:r>
      <w:r>
        <w:t> Налоги; прямые и косвенные налоги; пошлины; сборы; пенсия; пенсионная система; пенсионные фонды. Знание основных видов налогов, взимаемых с физических и юридических лиц (базовые); способов уплаты налогов (лично и предприятием); общих принципов устройства пенсионной системы РФ; иметь представления о способах пенсионных накоплений Личностные характеристики и установки: Представление об ответственности налогоплательщика;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Понимание:</w:t>
      </w:r>
      <w:r>
        <w:t> – неотвратимости наказания (штрафов) за неуплату налогов и негативное влияние штрафов на семейный бюджет;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того, что при планировании будущей пенсии необходимо не только полагаться на государственную пенсионную систему, но и создавать свои программы накопления средств и страхования на старость.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rPr>
          <w:b/>
          <w:bCs/>
        </w:rPr>
        <w:t>Умения: </w:t>
      </w:r>
      <w:r>
        <w:t>– считать сумму заплаченных налогов или сумму, которую необходимо заплатить в качестве налога;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просчитывать, как изменения в структуре и размерах семейных доходов и имущества могут повлиять на величину подлежащих уплате налогов;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находить актуальную информацию о пенсионной системе и накоплениях в сети Интернет. </w:t>
      </w:r>
      <w:r>
        <w:rPr>
          <w:b/>
          <w:bCs/>
        </w:rPr>
        <w:t>Компетенции:</w:t>
      </w:r>
      <w:r>
        <w:t> – осознавать гражданскую ответственность при уплате налогов;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планировать расходы на уплату налогов;</w:t>
      </w:r>
    </w:p>
    <w:p w:rsidR="00F3259C" w:rsidRDefault="00F3259C" w:rsidP="00F3259C">
      <w:pPr>
        <w:pStyle w:val="af0"/>
        <w:spacing w:before="0" w:beforeAutospacing="0" w:after="0" w:afterAutospacing="0"/>
        <w:ind w:firstLine="709"/>
        <w:contextualSpacing/>
      </w:pPr>
      <w:r>
        <w:t>– рассчитать и прогнозировать, как могут быть связаны величины сбережений на протяжении трудоспособного возраста и месячного дохода после окончания трудовой карьеры.</w:t>
      </w:r>
    </w:p>
    <w:p w:rsidR="00F3259C" w:rsidRPr="00211BEC" w:rsidRDefault="00F3259C" w:rsidP="00F3259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:rsidR="00F3259C" w:rsidRDefault="00F3259C" w:rsidP="00F3259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Pr="00BF72F8" w:rsidRDefault="00F3259C" w:rsidP="00F3259C">
      <w:pPr>
        <w:pStyle w:val="a3"/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2999596"/>
      <w:r w:rsidRPr="00BF72F8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F3259C" w:rsidRPr="001D7EDB" w:rsidRDefault="00F3259C" w:rsidP="00F3259C">
      <w:pPr>
        <w:pStyle w:val="a3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53021954"/>
      <w:bookmarkEnd w:id="0"/>
      <w:r w:rsidRPr="001D7EDB">
        <w:rPr>
          <w:rFonts w:ascii="Times New Roman" w:eastAsia="Calibri" w:hAnsi="Times New Roman" w:cs="Times New Roman"/>
          <w:bCs/>
          <w:sz w:val="24"/>
          <w:szCs w:val="24"/>
        </w:rPr>
        <w:t xml:space="preserve">8-9 класс </w:t>
      </w:r>
    </w:p>
    <w:tbl>
      <w:tblPr>
        <w:tblW w:w="5000" w:type="pct"/>
        <w:tblCellMar>
          <w:left w:w="40" w:type="dxa"/>
          <w:right w:w="40" w:type="dxa"/>
        </w:tblCellMar>
        <w:tblLook w:val="04A0"/>
      </w:tblPr>
      <w:tblGrid>
        <w:gridCol w:w="1036"/>
        <w:gridCol w:w="4575"/>
        <w:gridCol w:w="1249"/>
        <w:gridCol w:w="1249"/>
        <w:gridCol w:w="1094"/>
        <w:gridCol w:w="1082"/>
      </w:tblGrid>
      <w:tr w:rsidR="00F3259C" w:rsidRPr="007F279C" w:rsidTr="002C1CB0">
        <w:trPr>
          <w:trHeight w:val="577"/>
        </w:trPr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9C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№ </w:t>
            </w:r>
            <w:proofErr w:type="spellStart"/>
            <w:proofErr w:type="gramStart"/>
            <w:r w:rsidRPr="007F279C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</w:t>
            </w:r>
            <w:proofErr w:type="spellEnd"/>
            <w:proofErr w:type="gramEnd"/>
            <w:r w:rsidRPr="007F279C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/</w:t>
            </w:r>
            <w:proofErr w:type="spellStart"/>
            <w:r w:rsidRPr="007F279C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п</w:t>
            </w:r>
            <w:proofErr w:type="spellEnd"/>
          </w:p>
        </w:tc>
        <w:tc>
          <w:tcPr>
            <w:tcW w:w="22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 разделов и тем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5B6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Количество </w:t>
            </w:r>
            <w:proofErr w:type="gramStart"/>
            <w:r w:rsidRPr="00645B6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часов</w:t>
            </w:r>
            <w:proofErr w:type="gramEnd"/>
            <w:r w:rsidRPr="00645B6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планируемое учителем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9C">
              <w:rPr>
                <w:rFonts w:ascii="Times New Roman" w:eastAsia="Times New Roman" w:hAnsi="Times New Roman" w:cs="Times New Roman"/>
                <w:lang w:eastAsia="ru-RU"/>
              </w:rPr>
              <w:t>Контроль</w:t>
            </w:r>
          </w:p>
        </w:tc>
      </w:tr>
      <w:tr w:rsidR="00F3259C" w:rsidRPr="007F279C" w:rsidTr="002C1CB0">
        <w:trPr>
          <w:trHeight w:val="272"/>
        </w:trPr>
        <w:tc>
          <w:tcPr>
            <w:tcW w:w="50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</w:p>
        </w:tc>
        <w:tc>
          <w:tcPr>
            <w:tcW w:w="2224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 класс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 класс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денежными средствами семьи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Происхождение денег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Источники денежных средств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Контроль семейных расходов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Построение семейного бюджета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повышения семейного благосостояния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Способы увеличения семейных доходов с использованием услуг финансовых организаций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395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Финансовое планирование, как способ повышения благосостояния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16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в мире денег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16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Особые жизненные ситуации и как с ними справиться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16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Риски в мире денег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16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 и финансовые организации: как сотрудничать без проблем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16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Банки и их роль в жизни семьи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16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Собственный бизнес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16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Валюта в современном мире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21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7F2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государство: как они взаимодействуют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21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Налоги и их роль в жизни семьи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21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79C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и финансовое благополучие в старости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259C" w:rsidRPr="007F279C" w:rsidTr="002C1CB0">
        <w:trPr>
          <w:trHeight w:val="221"/>
        </w:trPr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4124FE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9C" w:rsidRPr="004124FE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Осуществление проектной работы, проведение контроля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59C" w:rsidRPr="004124FE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4124FE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4124FE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259C" w:rsidRPr="004124FE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3259C" w:rsidRPr="007F279C" w:rsidTr="002C1CB0">
        <w:trPr>
          <w:trHeight w:val="135"/>
        </w:trPr>
        <w:tc>
          <w:tcPr>
            <w:tcW w:w="27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 w:rsidRPr="007F279C"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259C" w:rsidRPr="007F279C" w:rsidRDefault="00F3259C" w:rsidP="002C1C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3259C" w:rsidRPr="007F279C" w:rsidRDefault="00F3259C" w:rsidP="002C1CB0">
            <w:pPr>
              <w:shd w:val="clear" w:color="auto" w:fill="FFFFFF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bookmarkEnd w:id="1"/>
    </w:tbl>
    <w:p w:rsidR="00F3259C" w:rsidRDefault="00F3259C" w:rsidP="00F3259C">
      <w:pPr>
        <w:pStyle w:val="a3"/>
        <w:numPr>
          <w:ilvl w:val="0"/>
          <w:numId w:val="20"/>
        </w:numPr>
      </w:pPr>
    </w:p>
    <w:p w:rsidR="00F3259C" w:rsidRDefault="00F3259C" w:rsidP="00F32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259C" w:rsidRPr="001D7EDB" w:rsidRDefault="00F3259C" w:rsidP="00F325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F3259C" w:rsidRPr="001D7EDB" w:rsidSect="009A55AA">
          <w:headerReference w:type="default" r:id="rId8"/>
          <w:footerReference w:type="default" r:id="rId9"/>
          <w:pgSz w:w="11906" w:h="16838"/>
          <w:pgMar w:top="567" w:right="567" w:bottom="567" w:left="1134" w:header="709" w:footer="709" w:gutter="0"/>
          <w:pgNumType w:start="2"/>
          <w:cols w:space="708"/>
          <w:docGrid w:linePitch="360"/>
        </w:sectPr>
      </w:pPr>
    </w:p>
    <w:p w:rsidR="00F3259C" w:rsidRDefault="00F3259C" w:rsidP="00F3259C">
      <w:pPr>
        <w:pStyle w:val="a3"/>
        <w:numPr>
          <w:ilvl w:val="0"/>
          <w:numId w:val="20"/>
        </w:numPr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</w:t>
      </w:r>
      <w:r w:rsidRPr="00BF72F8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3259C" w:rsidRPr="00EA16A4" w:rsidRDefault="00F3259C" w:rsidP="00F3259C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53020961"/>
      <w:r>
        <w:rPr>
          <w:rFonts w:ascii="Times New Roman" w:eastAsia="Calibri" w:hAnsi="Times New Roman" w:cs="Times New Roman"/>
          <w:b/>
          <w:sz w:val="24"/>
          <w:szCs w:val="24"/>
        </w:rPr>
        <w:t>8-9 класс</w:t>
      </w:r>
    </w:p>
    <w:tbl>
      <w:tblPr>
        <w:tblStyle w:val="a8"/>
        <w:tblW w:w="5000" w:type="pct"/>
        <w:tblLook w:val="04A0"/>
      </w:tblPr>
      <w:tblGrid>
        <w:gridCol w:w="758"/>
        <w:gridCol w:w="3076"/>
        <w:gridCol w:w="965"/>
        <w:gridCol w:w="1079"/>
        <w:gridCol w:w="1076"/>
        <w:gridCol w:w="2971"/>
        <w:gridCol w:w="2878"/>
        <w:gridCol w:w="3117"/>
      </w:tblGrid>
      <w:tr w:rsidR="00F3259C" w:rsidRPr="0090113A" w:rsidTr="002C1CB0">
        <w:trPr>
          <w:trHeight w:val="453"/>
        </w:trPr>
        <w:tc>
          <w:tcPr>
            <w:tcW w:w="238" w:type="pct"/>
            <w:vMerge w:val="restar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966" w:type="pct"/>
            <w:vMerge w:val="restar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Название темы, раздела</w:t>
            </w:r>
          </w:p>
        </w:tc>
        <w:tc>
          <w:tcPr>
            <w:tcW w:w="303" w:type="pct"/>
            <w:vMerge w:val="restar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Кол-во часов</w:t>
            </w:r>
          </w:p>
        </w:tc>
        <w:tc>
          <w:tcPr>
            <w:tcW w:w="677" w:type="pct"/>
            <w:gridSpan w:val="2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933" w:type="pct"/>
            <w:vMerge w:val="restar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Тема НРЕО</w:t>
            </w:r>
          </w:p>
        </w:tc>
        <w:tc>
          <w:tcPr>
            <w:tcW w:w="904" w:type="pct"/>
            <w:vMerge w:val="restar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Коррекционное обучение 7 вид</w:t>
            </w:r>
          </w:p>
        </w:tc>
        <w:tc>
          <w:tcPr>
            <w:tcW w:w="979" w:type="pct"/>
            <w:vMerge w:val="restar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Контроль</w:t>
            </w:r>
          </w:p>
        </w:tc>
      </w:tr>
      <w:tr w:rsidR="00F3259C" w:rsidRPr="0090113A" w:rsidTr="002C1CB0">
        <w:trPr>
          <w:trHeight w:val="417"/>
        </w:trPr>
        <w:tc>
          <w:tcPr>
            <w:tcW w:w="238" w:type="pct"/>
            <w:vMerge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6" w:type="pct"/>
            <w:vMerge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3" w:type="pct"/>
            <w:vMerge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39" w:type="pc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план</w:t>
            </w:r>
          </w:p>
        </w:tc>
        <w:tc>
          <w:tcPr>
            <w:tcW w:w="338" w:type="pct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1C58">
              <w:rPr>
                <w:rFonts w:ascii="Times New Roman" w:eastAsia="Calibri" w:hAnsi="Times New Roman" w:cs="Times New Roman"/>
                <w:b/>
              </w:rPr>
              <w:t>факт</w:t>
            </w:r>
          </w:p>
        </w:tc>
        <w:tc>
          <w:tcPr>
            <w:tcW w:w="933" w:type="pct"/>
            <w:vMerge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04" w:type="pct"/>
            <w:vMerge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79" w:type="pct"/>
            <w:vMerge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3259C" w:rsidRPr="0090113A" w:rsidTr="002C1CB0">
        <w:trPr>
          <w:trHeight w:val="257"/>
        </w:trPr>
        <w:tc>
          <w:tcPr>
            <w:tcW w:w="5000" w:type="pct"/>
            <w:gridSpan w:val="8"/>
          </w:tcPr>
          <w:p w:rsidR="00F3259C" w:rsidRPr="00711C58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 класс (33ч)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0D12E9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79AC">
              <w:rPr>
                <w:rFonts w:ascii="Times New Roman" w:eastAsia="Calibri" w:hAnsi="Times New Roman" w:cs="Times New Roman"/>
                <w:b/>
                <w:bCs/>
              </w:rPr>
              <w:t>Управление денежными средствами семьи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(12ч)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0D12E9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0D12E9">
              <w:rPr>
                <w:rFonts w:ascii="Times New Roman" w:eastAsia="Calibri" w:hAnsi="Times New Roman" w:cs="Times New Roman"/>
                <w:b/>
              </w:rPr>
              <w:t>Происхождение денег</w:t>
            </w:r>
            <w:r>
              <w:rPr>
                <w:rFonts w:ascii="Times New Roman" w:eastAsia="Calibri" w:hAnsi="Times New Roman" w:cs="Times New Roman"/>
                <w:b/>
              </w:rPr>
              <w:t xml:space="preserve"> (3ч)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Деньги: что это такое?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63966">
              <w:rPr>
                <w:rFonts w:ascii="Times New Roman" w:eastAsia="Calibri" w:hAnsi="Times New Roman" w:cs="Times New Roman"/>
                <w:bCs/>
              </w:rPr>
              <w:t>Лекция-беседа</w:t>
            </w: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2-3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12789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E40A07" w:rsidTr="002C1CB0">
        <w:tc>
          <w:tcPr>
            <w:tcW w:w="5000" w:type="pct"/>
            <w:gridSpan w:val="8"/>
          </w:tcPr>
          <w:p w:rsidR="00F3259C" w:rsidRPr="00E40A07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0A07">
              <w:rPr>
                <w:rFonts w:ascii="Times New Roman" w:eastAsia="Calibri" w:hAnsi="Times New Roman" w:cs="Times New Roman"/>
                <w:b/>
              </w:rPr>
              <w:t>Источники денежных средств</w:t>
            </w:r>
            <w:r>
              <w:rPr>
                <w:rFonts w:ascii="Times New Roman" w:eastAsia="Calibri" w:hAnsi="Times New Roman" w:cs="Times New Roman"/>
                <w:b/>
              </w:rPr>
              <w:t xml:space="preserve"> (3ч)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источники доходов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Источники финансирования Республики Дагестан</w:t>
            </w: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43E46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5-6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чего зависят личные и семейные доходы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43E46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E40A07" w:rsidTr="002C1CB0">
        <w:tc>
          <w:tcPr>
            <w:tcW w:w="5000" w:type="pct"/>
            <w:gridSpan w:val="8"/>
          </w:tcPr>
          <w:p w:rsidR="00F3259C" w:rsidRPr="00E40A07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0A07">
              <w:rPr>
                <w:rFonts w:ascii="Times New Roman" w:eastAsia="Calibri" w:hAnsi="Times New Roman" w:cs="Times New Roman"/>
                <w:b/>
              </w:rPr>
              <w:t>Контроль семейных расходов (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E40A07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7-8-9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контролировать семейные расходы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Источники дохода моей семьи</w:t>
            </w: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E40A07" w:rsidTr="002C1CB0">
        <w:tc>
          <w:tcPr>
            <w:tcW w:w="5000" w:type="pct"/>
            <w:gridSpan w:val="8"/>
          </w:tcPr>
          <w:p w:rsidR="00F3259C" w:rsidRPr="00E40A07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40A07">
              <w:rPr>
                <w:rFonts w:ascii="Times New Roman" w:eastAsia="Calibri" w:hAnsi="Times New Roman" w:cs="Times New Roman"/>
                <w:b/>
              </w:rPr>
              <w:t>Построение семейного бюджета (</w:t>
            </w: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E40A07">
              <w:rPr>
                <w:rFonts w:ascii="Times New Roman" w:eastAsia="Calibri" w:hAnsi="Times New Roman" w:cs="Times New Roman"/>
                <w:b/>
              </w:rPr>
              <w:t>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семейный бюджет и как его построить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E450F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11-12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оптимизировать семейный бюджет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Контрольная работа по разделу 1.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912789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(1ч)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966" w:type="pct"/>
          </w:tcPr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«Управление денежными средствами семьи»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Реферат «Мои источники дохода»</w:t>
            </w: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Защита проекта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Финансовая викторина по разделу 1.</w:t>
            </w:r>
          </w:p>
        </w:tc>
      </w:tr>
      <w:tr w:rsidR="00F3259C" w:rsidRPr="00E40A07" w:rsidTr="002C1CB0">
        <w:tc>
          <w:tcPr>
            <w:tcW w:w="5000" w:type="pct"/>
            <w:gridSpan w:val="8"/>
          </w:tcPr>
          <w:p w:rsidR="00F3259C" w:rsidRPr="00E40A07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279AC">
              <w:rPr>
                <w:rFonts w:ascii="Times New Roman" w:eastAsia="Calibri" w:hAnsi="Times New Roman" w:cs="Times New Roman"/>
                <w:b/>
                <w:bCs/>
              </w:rPr>
              <w:t>Способы повышения семейного благосостояния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(6ч)</w:t>
            </w:r>
          </w:p>
        </w:tc>
      </w:tr>
      <w:tr w:rsidR="00F3259C" w:rsidRPr="00E40A07" w:rsidTr="002C1CB0">
        <w:tc>
          <w:tcPr>
            <w:tcW w:w="5000" w:type="pct"/>
            <w:gridSpan w:val="8"/>
          </w:tcPr>
          <w:p w:rsidR="00F3259C" w:rsidRPr="000C485C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0C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увеличения семейных доходов с использованием услуг финансовых организаций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чего нужны финансовые </w:t>
            </w:r>
            <w:r>
              <w:rPr>
                <w:rFonts w:ascii="Times New Roman" w:hAnsi="Times New Roman" w:cs="Times New Roman"/>
              </w:rPr>
              <w:lastRenderedPageBreak/>
              <w:t>организации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Финансовые организации </w:t>
            </w:r>
            <w:r>
              <w:rPr>
                <w:rFonts w:ascii="Times New Roman" w:eastAsia="Calibri" w:hAnsi="Times New Roman" w:cs="Times New Roman"/>
                <w:bCs/>
              </w:rPr>
              <w:lastRenderedPageBreak/>
              <w:t>Республики Дагестан</w:t>
            </w: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320BD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увеличить семейные доходы с использованием финансовых организаций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320BD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0C485C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0C48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Финансовое планирование, как способ повышения благосостояния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16-17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чего нужно осуществлять финансовое планирование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787F7D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18-19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12789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Контрольная работа по разделу 2.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912789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(2ч)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20-21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«Способы повышения семейного благосостояния»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D2DF6">
              <w:rPr>
                <w:rFonts w:ascii="Times New Roman" w:eastAsia="Calibri" w:hAnsi="Times New Roman" w:cs="Times New Roman"/>
                <w:bCs/>
              </w:rPr>
              <w:t>Реферат «</w:t>
            </w:r>
            <w:r>
              <w:rPr>
                <w:rFonts w:ascii="Times New Roman" w:eastAsia="Calibri" w:hAnsi="Times New Roman" w:cs="Times New Roman"/>
                <w:bCs/>
              </w:rPr>
              <w:t>Способы повышения благосостояния моей семьи</w:t>
            </w:r>
            <w:r w:rsidRPr="00ED2DF6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43FFC">
              <w:rPr>
                <w:rFonts w:ascii="Times New Roman" w:eastAsia="Calibri" w:hAnsi="Times New Roman" w:cs="Times New Roman"/>
                <w:bCs/>
              </w:rPr>
              <w:t>Защита проекта</w:t>
            </w:r>
          </w:p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Финансовая викторина по разделу 2.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3B51A0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в мире денег (10ч)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3B51A0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жизненные ситуации и как с ними справиться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22-23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ОЖС: рождение ребенка, потеря кормильца, болезнь, потеря работы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70754C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24-25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поможет страхование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70754C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3B51A0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в мире денег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26-27-28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бывают финансовые риски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57952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912789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bookmarkStart w:id="3" w:name="_Hlk55166793"/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(2ч)</w:t>
            </w:r>
          </w:p>
        </w:tc>
      </w:tr>
      <w:bookmarkEnd w:id="3"/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29-30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«Риски в мире денег»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D2DF6">
              <w:rPr>
                <w:rFonts w:ascii="Times New Roman" w:eastAsia="Calibri" w:hAnsi="Times New Roman" w:cs="Times New Roman"/>
                <w:bCs/>
              </w:rPr>
              <w:t>Реферат «</w:t>
            </w:r>
            <w:r>
              <w:rPr>
                <w:rFonts w:ascii="Times New Roman" w:eastAsia="Calibri" w:hAnsi="Times New Roman" w:cs="Times New Roman"/>
                <w:bCs/>
              </w:rPr>
              <w:t xml:space="preserve">Особые жизненные </w:t>
            </w:r>
            <w:proofErr w:type="gramStart"/>
            <w:r>
              <w:rPr>
                <w:rFonts w:ascii="Times New Roman" w:eastAsia="Calibri" w:hAnsi="Times New Roman" w:cs="Times New Roman"/>
                <w:bCs/>
              </w:rPr>
              <w:t>ситуации</w:t>
            </w:r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случившиеся с моей семьей</w:t>
            </w:r>
            <w:r w:rsidRPr="00ED2DF6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979" w:type="pct"/>
          </w:tcPr>
          <w:p w:rsidR="00F3259C" w:rsidRDefault="00F3259C" w:rsidP="002C1CB0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Защита проекта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Default="00F3259C" w:rsidP="002C1CB0">
            <w:pPr>
              <w:rPr>
                <w:rFonts w:ascii="Times New Roman" w:eastAsia="Calibri" w:hAnsi="Times New Roman" w:cs="Times New Roman"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 в мире денег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31-32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финансовые пирамиды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Финансовые пирамиды в Республике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дагестан</w:t>
            </w:r>
            <w:proofErr w:type="spellEnd"/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57952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Контрольная работа по </w:t>
            </w:r>
            <w:r>
              <w:rPr>
                <w:rFonts w:ascii="Times New Roman" w:eastAsia="Calibri" w:hAnsi="Times New Roman" w:cs="Times New Roman"/>
                <w:bCs/>
              </w:rPr>
              <w:lastRenderedPageBreak/>
              <w:t>разделу 3.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33</w:t>
            </w:r>
          </w:p>
        </w:tc>
        <w:tc>
          <w:tcPr>
            <w:tcW w:w="966" w:type="pct"/>
          </w:tcPr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 w:rsidRPr="00777B7E">
              <w:rPr>
                <w:rFonts w:ascii="Times New Roman" w:hAnsi="Times New Roman" w:cs="Times New Roman"/>
              </w:rPr>
              <w:t>Повторение пройденного материала за курс 8 класса</w:t>
            </w:r>
          </w:p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ED2DF6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Default="00F3259C" w:rsidP="002C1CB0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Финансовая викторина по разделу 3.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F23BF8" w:rsidRDefault="00F3259C" w:rsidP="002C1CB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23BF8">
              <w:rPr>
                <w:rFonts w:ascii="Times New Roman" w:eastAsia="Calibri" w:hAnsi="Times New Roman" w:cs="Times New Roman"/>
                <w:b/>
              </w:rPr>
              <w:t>9 класс</w:t>
            </w:r>
            <w:r>
              <w:rPr>
                <w:rFonts w:ascii="Times New Roman" w:eastAsia="Calibri" w:hAnsi="Times New Roman" w:cs="Times New Roman"/>
                <w:b/>
              </w:rPr>
              <w:t xml:space="preserve"> (34ч)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3B51A0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 и финансовые организации: как сотрудничать без проблем (16ч)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3B51A0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Банки и их роль в жизни семьи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 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материала за курс 8 класса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784728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2-3</w:t>
            </w:r>
          </w:p>
        </w:tc>
        <w:tc>
          <w:tcPr>
            <w:tcW w:w="966" w:type="pct"/>
          </w:tcPr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банк и чем он может быть вам полезен</w:t>
            </w:r>
          </w:p>
        </w:tc>
        <w:tc>
          <w:tcPr>
            <w:tcW w:w="303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Банки Республики Дагестан</w:t>
            </w: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784728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784728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4-5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Польза и риски банковских карт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784728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3B51A0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Собственный бизнес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(5ч)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6-7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бизнес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Распространенные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</w:rPr>
              <w:t>бизнес-идеи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</w:rPr>
              <w:t xml:space="preserve"> Республики Дагестан</w:t>
            </w: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924EF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8-9-10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создать свое дело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6924EF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3B51A0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3B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Валюта в современном мире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(6ч)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11-12-13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валютный рынок и как он устроен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12802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14-15-16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ли выиграть, размещая сбережения в валюте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12802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Контрольная работа по разделу 4.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Финансовая викторина по разделу 4.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912789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bookmarkStart w:id="4" w:name="_Hlk55166901"/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(2ч)</w:t>
            </w:r>
          </w:p>
        </w:tc>
      </w:tr>
      <w:bookmarkEnd w:id="4"/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17-18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</w:t>
            </w:r>
            <w:r w:rsidRPr="00AC299A">
              <w:rPr>
                <w:rFonts w:ascii="Times New Roman" w:hAnsi="Times New Roman" w:cs="Times New Roman"/>
              </w:rPr>
              <w:t>Семья и финансовые организации: как сотрудничать без проблем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D2DF6">
              <w:rPr>
                <w:rFonts w:ascii="Times New Roman" w:eastAsia="Calibri" w:hAnsi="Times New Roman" w:cs="Times New Roman"/>
                <w:bCs/>
              </w:rPr>
              <w:t>Реферат «</w:t>
            </w:r>
            <w:r>
              <w:rPr>
                <w:rFonts w:ascii="Times New Roman" w:eastAsia="Calibri" w:hAnsi="Times New Roman" w:cs="Times New Roman"/>
                <w:bCs/>
              </w:rPr>
              <w:t>Мой собственный бизнес</w:t>
            </w:r>
            <w:r w:rsidRPr="00ED2DF6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979" w:type="pct"/>
          </w:tcPr>
          <w:p w:rsidR="00F3259C" w:rsidRDefault="00F3259C" w:rsidP="002C1CB0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Защита проекта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5A378B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3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государство: как они взаимодействуют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Pr="005A3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5A378B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3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Пенсионное обеспечение и финансовое благополучие в старости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5A37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19-20-21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пенсия 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Установленный размер пенсии Республики Дагестан </w:t>
            </w: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12789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22-23-24-26-27</w:t>
            </w:r>
          </w:p>
        </w:tc>
        <w:tc>
          <w:tcPr>
            <w:tcW w:w="966" w:type="pct"/>
          </w:tcPr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сделать пенсию достойной</w:t>
            </w:r>
          </w:p>
        </w:tc>
        <w:tc>
          <w:tcPr>
            <w:tcW w:w="303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12789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12789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152A61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A378B">
              <w:rPr>
                <w:rFonts w:ascii="Times New Roman" w:hAnsi="Times New Roman" w:cs="Times New Roman"/>
                <w:b/>
                <w:bCs/>
              </w:rPr>
              <w:t>Налоги и их роль в жизни семьи 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A378B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27-28-29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налоги и зачем их платить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39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Налоги и коэффициенты Республики Дагестан</w:t>
            </w: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D28E2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912789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6D80">
              <w:rPr>
                <w:rFonts w:ascii="Times New Roman" w:eastAsia="Calibri" w:hAnsi="Times New Roman" w:cs="Times New Roman"/>
                <w:b/>
                <w:bCs/>
              </w:rPr>
              <w:t>Осуществление проектной работы, проведение контроля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(2ч)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30-31</w:t>
            </w:r>
          </w:p>
        </w:tc>
        <w:tc>
          <w:tcPr>
            <w:tcW w:w="966" w:type="pct"/>
          </w:tcPr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 w:rsidRPr="00D3738E">
              <w:rPr>
                <w:rFonts w:ascii="Times New Roman" w:hAnsi="Times New Roman" w:cs="Times New Roman"/>
                <w:bCs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Защита проекта по разделу «</w:t>
            </w:r>
            <w:r w:rsidRPr="00C033C9">
              <w:rPr>
                <w:rFonts w:ascii="Times New Roman" w:hAnsi="Times New Roman" w:cs="Times New Roman"/>
              </w:rPr>
              <w:t>Человек и государство: как они взаимодействуют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ED2DF6">
              <w:rPr>
                <w:rFonts w:ascii="Times New Roman" w:eastAsia="Calibri" w:hAnsi="Times New Roman" w:cs="Times New Roman"/>
                <w:bCs/>
              </w:rPr>
              <w:t>Реферат «</w:t>
            </w:r>
            <w:r>
              <w:rPr>
                <w:rFonts w:ascii="Times New Roman" w:eastAsia="Calibri" w:hAnsi="Times New Roman" w:cs="Times New Roman"/>
                <w:bCs/>
              </w:rPr>
              <w:t>Польза накопительной пенсии</w:t>
            </w:r>
            <w:r w:rsidRPr="00ED2DF6">
              <w:rPr>
                <w:rFonts w:ascii="Times New Roman" w:eastAsia="Calibri" w:hAnsi="Times New Roman" w:cs="Times New Roman"/>
                <w:bCs/>
              </w:rPr>
              <w:t>»</w:t>
            </w:r>
          </w:p>
        </w:tc>
        <w:tc>
          <w:tcPr>
            <w:tcW w:w="979" w:type="pct"/>
          </w:tcPr>
          <w:p w:rsidR="00F3259C" w:rsidRDefault="00F3259C" w:rsidP="002C1CB0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Защита проекта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Контрольная работа по разделу 5.</w:t>
            </w:r>
          </w:p>
        </w:tc>
      </w:tr>
      <w:tr w:rsidR="00F3259C" w:rsidRPr="0090113A" w:rsidTr="002C1CB0">
        <w:tc>
          <w:tcPr>
            <w:tcW w:w="5000" w:type="pct"/>
            <w:gridSpan w:val="8"/>
          </w:tcPr>
          <w:p w:rsidR="00F3259C" w:rsidRPr="00152A61" w:rsidRDefault="00F3259C" w:rsidP="002C1CB0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5A378B">
              <w:rPr>
                <w:rFonts w:ascii="Times New Roman" w:hAnsi="Times New Roman" w:cs="Times New Roman"/>
                <w:b/>
                <w:bCs/>
              </w:rPr>
              <w:t>Налоги и их роль в жизни семьи (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5A378B">
              <w:rPr>
                <w:rFonts w:ascii="Times New Roman" w:hAnsi="Times New Roman" w:cs="Times New Roman"/>
                <w:b/>
                <w:bCs/>
              </w:rPr>
              <w:t>ч)</w:t>
            </w:r>
          </w:p>
        </w:tc>
      </w:tr>
      <w:tr w:rsidR="00F3259C" w:rsidRPr="0090113A" w:rsidTr="002C1CB0">
        <w:tc>
          <w:tcPr>
            <w:tcW w:w="2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32-33</w:t>
            </w:r>
          </w:p>
        </w:tc>
        <w:tc>
          <w:tcPr>
            <w:tcW w:w="966" w:type="pct"/>
          </w:tcPr>
          <w:p w:rsidR="00F3259C" w:rsidRPr="0090113A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налоги мы платим.</w:t>
            </w:r>
            <w:r w:rsidRPr="00D3738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3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9C39B2">
              <w:rPr>
                <w:rFonts w:ascii="Times New Roman" w:eastAsia="Calibri" w:hAnsi="Times New Roman" w:cs="Times New Roman"/>
                <w:bCs/>
              </w:rPr>
              <w:t xml:space="preserve">Налоги и коэффициенты </w:t>
            </w:r>
            <w:r>
              <w:rPr>
                <w:rFonts w:ascii="Times New Roman" w:eastAsia="Calibri" w:hAnsi="Times New Roman" w:cs="Times New Roman"/>
                <w:bCs/>
              </w:rPr>
              <w:t>Республики Дагестан</w:t>
            </w: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A378B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90113A" w:rsidTr="002C1CB0">
        <w:tc>
          <w:tcPr>
            <w:tcW w:w="238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966" w:type="pct"/>
          </w:tcPr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 w:rsidRPr="009C39B2">
              <w:rPr>
                <w:rFonts w:ascii="Times New Roman" w:hAnsi="Times New Roman" w:cs="Times New Roman"/>
              </w:rPr>
              <w:t>Повторение пройденного материала за курс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9C39B2">
              <w:rPr>
                <w:rFonts w:ascii="Times New Roman" w:hAnsi="Times New Roman" w:cs="Times New Roman"/>
              </w:rPr>
              <w:t xml:space="preserve"> класса</w:t>
            </w:r>
          </w:p>
        </w:tc>
        <w:tc>
          <w:tcPr>
            <w:tcW w:w="303" w:type="pct"/>
          </w:tcPr>
          <w:p w:rsidR="00F3259C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339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38" w:type="pct"/>
          </w:tcPr>
          <w:p w:rsidR="00F3259C" w:rsidRPr="0090113A" w:rsidRDefault="00F3259C" w:rsidP="002C1CB0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33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04" w:type="pct"/>
          </w:tcPr>
          <w:p w:rsidR="00F3259C" w:rsidRPr="0090113A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79" w:type="pct"/>
          </w:tcPr>
          <w:p w:rsidR="00F3259C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5A378B">
              <w:rPr>
                <w:rFonts w:ascii="Times New Roman" w:eastAsia="Calibri" w:hAnsi="Times New Roman" w:cs="Times New Roman"/>
                <w:bCs/>
              </w:rPr>
              <w:t>Текущий контроль</w:t>
            </w:r>
          </w:p>
          <w:p w:rsidR="00F3259C" w:rsidRPr="005A378B" w:rsidRDefault="00F3259C" w:rsidP="002C1CB0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Финансовая викторина по разделу 5.</w:t>
            </w:r>
          </w:p>
        </w:tc>
      </w:tr>
      <w:bookmarkEnd w:id="2"/>
    </w:tbl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F3259C" w:rsidSect="000B4971">
          <w:pgSz w:w="16838" w:h="11906" w:orient="landscape"/>
          <w:pgMar w:top="567" w:right="567" w:bottom="1134" w:left="567" w:header="709" w:footer="709" w:gutter="0"/>
          <w:cols w:space="708"/>
          <w:docGrid w:linePitch="360"/>
        </w:sectPr>
      </w:pPr>
    </w:p>
    <w:p w:rsidR="00F3259C" w:rsidRPr="00C06A5F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bookmarkStart w:id="5" w:name="_Hlk53007595"/>
      <w:r w:rsidRPr="00C06A5F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Приложение № 1</w:t>
      </w:r>
    </w:p>
    <w:p w:rsidR="00F3259C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Темы проектов по технологии для учащихся 8-9 классов.</w:t>
      </w:r>
    </w:p>
    <w:bookmarkEnd w:id="5"/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841"/>
        <w:gridCol w:w="8730"/>
      </w:tblGrid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«Учимся финансовой грамотности на успехах и ошибках литературных героев»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Мой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первый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бизнес-проект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 </w:t>
            </w:r>
            <w:proofErr w:type="spellStart"/>
            <w:r w:rsidRPr="00DE7900">
              <w:rPr>
                <w:rFonts w:ascii="Times New Roman" w:hAnsi="Times New Roman"/>
              </w:rPr>
              <w:t>звонкой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монеты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«Сувенирный бизнес в Великом Новгороде</w:t>
            </w:r>
            <w:proofErr w:type="gramStart"/>
            <w:r w:rsidRPr="00DE7900">
              <w:rPr>
                <w:rFonts w:ascii="Times New Roman" w:hAnsi="Times New Roman"/>
                <w:lang w:val="ru-RU"/>
              </w:rPr>
              <w:t>»(</w:t>
            </w:r>
            <w:proofErr w:type="gramEnd"/>
            <w:r w:rsidRPr="00DE7900">
              <w:rPr>
                <w:rFonts w:ascii="Times New Roman" w:hAnsi="Times New Roman"/>
                <w:lang w:val="ru-RU"/>
              </w:rPr>
              <w:t>сезонность и доходность)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«Денежные реформы  в истории России»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«СМС-</w:t>
            </w:r>
            <w:proofErr w:type="spellStart"/>
            <w:r w:rsidRPr="00DE7900">
              <w:rPr>
                <w:rFonts w:ascii="Times New Roman" w:hAnsi="Times New Roman"/>
              </w:rPr>
              <w:t>мошенничества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Финансовые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пирамиды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«Жизнь в кредит: за и против»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Карманные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деньги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«Нумизматика</w:t>
            </w:r>
            <w:proofErr w:type="gramStart"/>
            <w:r w:rsidRPr="00DE7900">
              <w:rPr>
                <w:rFonts w:ascii="Times New Roman" w:hAnsi="Times New Roman"/>
                <w:lang w:val="ru-RU"/>
              </w:rPr>
              <w:t>»(</w:t>
            </w:r>
            <w:proofErr w:type="gramEnd"/>
            <w:r w:rsidRPr="00DE7900">
              <w:rPr>
                <w:rFonts w:ascii="Times New Roman" w:hAnsi="Times New Roman"/>
                <w:lang w:val="ru-RU"/>
              </w:rPr>
              <w:t>коллекции монет Новгородского музея)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«Золотые монеты в истории династии Романовых»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Памятные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монеты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Тема «денег» в русской литературе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меценатства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Меценаты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Великого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Новгорода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Самые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необычные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налоги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мира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Необычные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виды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страхования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пенсий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19.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 миру по нитке: памятники, посвященные деньгам»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Стиль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банковского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сотрудника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Банковский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этикет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21</w:t>
            </w:r>
            <w:r w:rsidRPr="00DE7900"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lastRenderedPageBreak/>
              <w:t>«Анализ банковских услуг населению Великого Новгорода»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Способы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защиты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российской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банкноты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Киберугрозы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банковской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сфере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 xml:space="preserve">«Князь Иван </w:t>
            </w:r>
            <w:proofErr w:type="spellStart"/>
            <w:r w:rsidRPr="00DE7900">
              <w:rPr>
                <w:rFonts w:ascii="Times New Roman" w:hAnsi="Times New Roman"/>
                <w:lang w:val="ru-RU"/>
              </w:rPr>
              <w:t>Калита</w:t>
            </w:r>
            <w:proofErr w:type="spellEnd"/>
            <w:r w:rsidRPr="00DE7900">
              <w:rPr>
                <w:rFonts w:ascii="Times New Roman" w:hAnsi="Times New Roman"/>
                <w:lang w:val="ru-RU"/>
              </w:rPr>
              <w:t xml:space="preserve"> первый финансист Древней Руси»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«10 новых профессий в финансовой сфере»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 xml:space="preserve">«Стиль банковского сотрудника: одежда, макияж, маникюр, </w:t>
            </w:r>
            <w:proofErr w:type="spellStart"/>
            <w:r w:rsidRPr="00DE7900">
              <w:rPr>
                <w:rFonts w:ascii="Times New Roman" w:hAnsi="Times New Roman"/>
                <w:lang w:val="ru-RU"/>
              </w:rPr>
              <w:t>парфюм</w:t>
            </w:r>
            <w:proofErr w:type="spellEnd"/>
            <w:r w:rsidRPr="00DE790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Какими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будут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будущего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29.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Самые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дорогие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монеты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мира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«Города России на банкнотах разного достоинства»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Деньги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Древней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Руси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Тема «Денег в музыкальной культуре запада и России»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«Самые известные финансовые мошенники в истории»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«Самые необычные деньги в мире»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proofErr w:type="spellStart"/>
            <w:r w:rsidRPr="00DE7900">
              <w:rPr>
                <w:rFonts w:ascii="Times New Roman" w:hAnsi="Times New Roman"/>
              </w:rPr>
              <w:t>Тема</w:t>
            </w:r>
            <w:proofErr w:type="spellEnd"/>
            <w:r w:rsidRPr="00DE7900">
              <w:rPr>
                <w:rFonts w:ascii="Times New Roman" w:hAnsi="Times New Roman"/>
              </w:rPr>
              <w:t xml:space="preserve"> «</w:t>
            </w:r>
            <w:proofErr w:type="spellStart"/>
            <w:r w:rsidRPr="00DE7900">
              <w:rPr>
                <w:rFonts w:ascii="Times New Roman" w:hAnsi="Times New Roman"/>
              </w:rPr>
              <w:t>Денег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живописи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Формирование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имиджа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Достопримечательности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на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купюрах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39.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Казнь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через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казну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«Детские сказки о деньгах и торговле»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41.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«В мире профессий: Финансовый директор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42.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Банковский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этикет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lastRenderedPageBreak/>
              <w:t>43.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Стиль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банковского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сотрудника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44.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«Денежная роль золота в истории человечества»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45.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«Золотые монеты в истории династии Романовых»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46.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«История бумажных денег в Царской России»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47.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Портреты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на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деньгах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48.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появления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векселя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49.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«</w:t>
            </w:r>
            <w:proofErr w:type="spellStart"/>
            <w:r w:rsidRPr="00DE7900">
              <w:rPr>
                <w:rFonts w:ascii="Times New Roman" w:hAnsi="Times New Roman"/>
              </w:rPr>
              <w:t>История</w:t>
            </w:r>
            <w:proofErr w:type="spellEnd"/>
            <w:r w:rsidRPr="00DE7900">
              <w:rPr>
                <w:rFonts w:ascii="Times New Roman" w:hAnsi="Times New Roman"/>
              </w:rPr>
              <w:t xml:space="preserve"> </w:t>
            </w:r>
            <w:proofErr w:type="spellStart"/>
            <w:r w:rsidRPr="00DE7900">
              <w:rPr>
                <w:rFonts w:ascii="Times New Roman" w:hAnsi="Times New Roman"/>
              </w:rPr>
              <w:t>благотворительности</w:t>
            </w:r>
            <w:proofErr w:type="spellEnd"/>
            <w:r w:rsidRPr="00DE7900">
              <w:rPr>
                <w:rFonts w:ascii="Times New Roman" w:hAnsi="Times New Roman"/>
              </w:rPr>
              <w:t xml:space="preserve"> в </w:t>
            </w:r>
            <w:proofErr w:type="spellStart"/>
            <w:r w:rsidRPr="00DE7900">
              <w:rPr>
                <w:rFonts w:ascii="Times New Roman" w:hAnsi="Times New Roman"/>
              </w:rPr>
              <w:t>России</w:t>
            </w:r>
            <w:proofErr w:type="spellEnd"/>
            <w:r w:rsidRPr="00DE7900">
              <w:rPr>
                <w:rFonts w:ascii="Times New Roman" w:hAnsi="Times New Roman"/>
              </w:rPr>
              <w:t>»</w:t>
            </w:r>
          </w:p>
        </w:tc>
      </w:tr>
      <w:tr w:rsidR="00F3259C" w:rsidRPr="00DE7900" w:rsidTr="002C1CB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</w:rPr>
            </w:pPr>
            <w:r w:rsidRPr="00DE7900">
              <w:rPr>
                <w:rFonts w:ascii="Times New Roman" w:hAnsi="Times New Roman"/>
              </w:rPr>
              <w:t>50.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9C" w:rsidRPr="00DE7900" w:rsidRDefault="00F3259C" w:rsidP="002C1CB0">
            <w:pPr>
              <w:rPr>
                <w:rFonts w:ascii="Times New Roman" w:hAnsi="Times New Roman"/>
                <w:lang w:val="ru-RU"/>
              </w:rPr>
            </w:pPr>
            <w:r w:rsidRPr="00DE7900">
              <w:rPr>
                <w:rFonts w:ascii="Times New Roman" w:hAnsi="Times New Roman"/>
                <w:lang w:val="ru-RU"/>
              </w:rPr>
              <w:t>«Семь веков в истории Казначейства в России»</w:t>
            </w:r>
          </w:p>
        </w:tc>
      </w:tr>
    </w:tbl>
    <w:p w:rsidR="00F3259C" w:rsidRPr="00DE7900" w:rsidRDefault="00F3259C" w:rsidP="00F325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6" w:name="_Hlk53007993"/>
    </w:p>
    <w:p w:rsidR="00F3259C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F3259C" w:rsidRPr="001A3E07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3E0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</w:p>
    <w:p w:rsidR="00F3259C" w:rsidRPr="001A3E07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53022818"/>
      <w:r w:rsidRPr="001A3E0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Защита проектов. 8-9 класс.</w:t>
      </w:r>
    </w:p>
    <w:bookmarkEnd w:id="6"/>
    <w:p w:rsidR="00F3259C" w:rsidRDefault="00F3259C" w:rsidP="00F3259C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8"/>
        <w:tblW w:w="5000" w:type="pct"/>
        <w:tblLook w:val="04A0"/>
      </w:tblPr>
      <w:tblGrid>
        <w:gridCol w:w="844"/>
        <w:gridCol w:w="2079"/>
        <w:gridCol w:w="6648"/>
      </w:tblGrid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8" w:name="_Hlk53083633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</w:p>
        </w:tc>
      </w:tr>
      <w:tr w:rsidR="00F3259C" w:rsidTr="002C1CB0">
        <w:tc>
          <w:tcPr>
            <w:tcW w:w="5000" w:type="pct"/>
            <w:gridSpan w:val="3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 класс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«Управление денежными средствами семьи»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«Способы повышения семейного благосостояния»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73" w:type="pct"/>
          </w:tcPr>
          <w:p w:rsidR="00F3259C" w:rsidRPr="001A3E07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«Риски в мире денег»</w:t>
            </w:r>
          </w:p>
        </w:tc>
      </w:tr>
      <w:tr w:rsidR="00F3259C" w:rsidTr="002C1CB0">
        <w:tc>
          <w:tcPr>
            <w:tcW w:w="5000" w:type="pct"/>
            <w:gridSpan w:val="3"/>
          </w:tcPr>
          <w:p w:rsidR="00F3259C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«Семья и финансовые организации: как сотрудничать без проблем»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«Человек и государство: как они взаимодействуют»</w:t>
            </w:r>
          </w:p>
        </w:tc>
      </w:tr>
      <w:bookmarkEnd w:id="7"/>
      <w:bookmarkEnd w:id="8"/>
    </w:tbl>
    <w:p w:rsidR="00F3259C" w:rsidRPr="001A3E07" w:rsidRDefault="00F3259C" w:rsidP="00F3259C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55171348"/>
      <w:r>
        <w:rPr>
          <w:rFonts w:ascii="Times New Roman" w:hAnsi="Times New Roman" w:cs="Times New Roman"/>
          <w:sz w:val="24"/>
          <w:szCs w:val="24"/>
        </w:rPr>
        <w:t>Перечень контрольных работ и финансовых викторин 8-9 класс</w:t>
      </w:r>
    </w:p>
    <w:tbl>
      <w:tblPr>
        <w:tblStyle w:val="a8"/>
        <w:tblW w:w="0" w:type="auto"/>
        <w:tblLook w:val="04A0"/>
      </w:tblPr>
      <w:tblGrid>
        <w:gridCol w:w="819"/>
        <w:gridCol w:w="5813"/>
        <w:gridCol w:w="2939"/>
      </w:tblGrid>
      <w:tr w:rsidR="00F3259C" w:rsidTr="002C1CB0">
        <w:tc>
          <w:tcPr>
            <w:tcW w:w="846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работа, финансовая викторина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proofErr w:type="gramStart"/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</w:tr>
      <w:tr w:rsidR="00F3259C" w:rsidTr="002C1CB0">
        <w:tc>
          <w:tcPr>
            <w:tcW w:w="10195" w:type="dxa"/>
            <w:gridSpan w:val="3"/>
          </w:tcPr>
          <w:p w:rsidR="00F3259C" w:rsidRPr="00C704EB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разделу 1.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4-14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23-26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31-35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</w:t>
            </w:r>
          </w:p>
        </w:tc>
      </w:tr>
      <w:tr w:rsidR="00F3259C" w:rsidTr="002C1CB0">
        <w:tc>
          <w:tcPr>
            <w:tcW w:w="10195" w:type="dxa"/>
            <w:gridSpan w:val="3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40-44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50-53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53</w:t>
            </w:r>
          </w:p>
        </w:tc>
      </w:tr>
    </w:tbl>
    <w:p w:rsidR="00F3259C" w:rsidRDefault="00F3259C" w:rsidP="00F32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5171421"/>
      <w:bookmarkEnd w:id="9"/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>Перечень заданий</w:t>
      </w:r>
      <w:r>
        <w:rPr>
          <w:rFonts w:ascii="Times New Roman" w:hAnsi="Times New Roman" w:cs="Times New Roman"/>
          <w:sz w:val="24"/>
          <w:szCs w:val="24"/>
        </w:rPr>
        <w:t xml:space="preserve"> в контрольной работе</w:t>
      </w:r>
      <w:r w:rsidRPr="007809EA">
        <w:rPr>
          <w:rFonts w:ascii="Times New Roman" w:hAnsi="Times New Roman" w:cs="Times New Roman"/>
          <w:sz w:val="24"/>
          <w:szCs w:val="24"/>
        </w:rPr>
        <w:t xml:space="preserve"> для оценивания результатов обучения </w:t>
      </w: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9EA">
        <w:rPr>
          <w:rFonts w:ascii="Times New Roman" w:hAnsi="Times New Roman" w:cs="Times New Roman"/>
          <w:sz w:val="24"/>
          <w:szCs w:val="24"/>
        </w:rPr>
        <w:t xml:space="preserve">тест (проверяет усвоение предметных знаний по данному разделу, формулируется в виде вопроса с несколькими вариантами ответа). </w:t>
      </w: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9EA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с развернутым ответом</w:t>
      </w:r>
      <w:r w:rsidRPr="007809EA">
        <w:rPr>
          <w:rFonts w:ascii="Times New Roman" w:hAnsi="Times New Roman" w:cs="Times New Roman"/>
          <w:sz w:val="24"/>
          <w:szCs w:val="24"/>
        </w:rPr>
        <w:t xml:space="preserve"> проверяют усвоение предметных знаний и формирование умений, формулируются в виде заданий с открытым ответом. </w:t>
      </w: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 xml:space="preserve">– Практические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7809EA">
        <w:rPr>
          <w:rFonts w:ascii="Times New Roman" w:hAnsi="Times New Roman" w:cs="Times New Roman"/>
          <w:sz w:val="24"/>
          <w:szCs w:val="24"/>
        </w:rPr>
        <w:t xml:space="preserve"> проверяют овладение умениями и компетентностями в изучаемой области финансовой грамотности; формулируются в виде описания практической жизненной ситуации с указанием конкретных жизненных обстоятельств, в которых учащимся необходимо найти решения, используя освоенные знания и умения.</w:t>
      </w:r>
      <w:bookmarkEnd w:id="10"/>
    </w:p>
    <w:p w:rsidR="00F3259C" w:rsidRDefault="00F3259C" w:rsidP="00F325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Pr="008D2494" w:rsidRDefault="00F3259C" w:rsidP="00F325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FB0BE1">
        <w:rPr>
          <w:rFonts w:ascii="Times New Roman" w:eastAsia="Calibri" w:hAnsi="Times New Roman" w:cs="Times New Roman"/>
          <w:bCs/>
          <w:sz w:val="24"/>
          <w:szCs w:val="24"/>
        </w:rPr>
        <w:t xml:space="preserve">Защита проектов. </w:t>
      </w:r>
      <w:r>
        <w:rPr>
          <w:rFonts w:ascii="Times New Roman" w:eastAsia="Calibri" w:hAnsi="Times New Roman" w:cs="Times New Roman"/>
          <w:bCs/>
          <w:sz w:val="24"/>
          <w:szCs w:val="24"/>
        </w:rPr>
        <w:t>9 класс.</w:t>
      </w:r>
    </w:p>
    <w:p w:rsidR="00F3259C" w:rsidRDefault="00F3259C" w:rsidP="00F3259C">
      <w:pPr>
        <w:pStyle w:val="a3"/>
        <w:spacing w:after="0" w:line="240" w:lineRule="auto"/>
        <w:ind w:left="0" w:firstLine="709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8"/>
        <w:tblW w:w="5000" w:type="pct"/>
        <w:tblLook w:val="04A0"/>
      </w:tblPr>
      <w:tblGrid>
        <w:gridCol w:w="844"/>
        <w:gridCol w:w="2079"/>
        <w:gridCol w:w="6648"/>
      </w:tblGrid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урока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«Управление денежными средствами семьи»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«Способы повышения семейного благосостояния»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473" w:type="pct"/>
          </w:tcPr>
          <w:p w:rsidR="00F3259C" w:rsidRPr="001A3E07" w:rsidRDefault="00F3259C" w:rsidP="002C1CB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«Риски в мире денег»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«Семья и финансовые организации: как сотрудничать без проблем»</w:t>
            </w:r>
          </w:p>
        </w:tc>
      </w:tr>
      <w:tr w:rsidR="00F3259C" w:rsidTr="002C1CB0">
        <w:tc>
          <w:tcPr>
            <w:tcW w:w="441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086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473" w:type="pct"/>
          </w:tcPr>
          <w:p w:rsidR="00F3259C" w:rsidRDefault="00F3259C" w:rsidP="002C1CB0">
            <w:pPr>
              <w:pStyle w:val="a3"/>
              <w:ind w:left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Защита проекта по разделу «Человек и государство: как они взаимодействуют»</w:t>
            </w:r>
          </w:p>
        </w:tc>
      </w:tr>
    </w:tbl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контрольных работ и финансовых викторин 9 класс</w:t>
      </w:r>
    </w:p>
    <w:tbl>
      <w:tblPr>
        <w:tblStyle w:val="a8"/>
        <w:tblW w:w="0" w:type="auto"/>
        <w:tblLook w:val="04A0"/>
      </w:tblPr>
      <w:tblGrid>
        <w:gridCol w:w="819"/>
        <w:gridCol w:w="5813"/>
        <w:gridCol w:w="2939"/>
      </w:tblGrid>
      <w:tr w:rsidR="00F3259C" w:rsidTr="002C1CB0">
        <w:tc>
          <w:tcPr>
            <w:tcW w:w="846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работа, финансовая викторина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proofErr w:type="gramStart"/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разделу 1.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4-14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23-26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31-35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40-44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44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Контрольная работа по разделу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704E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50-53</w:t>
            </w:r>
          </w:p>
        </w:tc>
      </w:tr>
      <w:tr w:rsidR="00F3259C" w:rsidTr="002C1CB0">
        <w:tc>
          <w:tcPr>
            <w:tcW w:w="846" w:type="dxa"/>
          </w:tcPr>
          <w:p w:rsidR="00F3259C" w:rsidRPr="00C704EB" w:rsidRDefault="00F3259C" w:rsidP="00F3259C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викторина по разделу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04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F3259C" w:rsidRDefault="00F3259C" w:rsidP="002C1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53</w:t>
            </w:r>
          </w:p>
        </w:tc>
      </w:tr>
    </w:tbl>
    <w:p w:rsidR="00F3259C" w:rsidRDefault="00F3259C" w:rsidP="00F325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>Перечень заданий</w:t>
      </w:r>
      <w:r>
        <w:rPr>
          <w:rFonts w:ascii="Times New Roman" w:hAnsi="Times New Roman" w:cs="Times New Roman"/>
          <w:sz w:val="24"/>
          <w:szCs w:val="24"/>
        </w:rPr>
        <w:t xml:space="preserve"> в контрольной работе</w:t>
      </w:r>
      <w:r w:rsidRPr="007809EA">
        <w:rPr>
          <w:rFonts w:ascii="Times New Roman" w:hAnsi="Times New Roman" w:cs="Times New Roman"/>
          <w:sz w:val="24"/>
          <w:szCs w:val="24"/>
        </w:rPr>
        <w:t xml:space="preserve"> для оценивания результатов обучения </w:t>
      </w: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9EA">
        <w:rPr>
          <w:rFonts w:ascii="Times New Roman" w:hAnsi="Times New Roman" w:cs="Times New Roman"/>
          <w:sz w:val="24"/>
          <w:szCs w:val="24"/>
        </w:rPr>
        <w:t xml:space="preserve">тест (проверяет усвоение предметных знаний по данному разделу, формулируется в виде вопроса с несколькими вариантами ответа). </w:t>
      </w:r>
    </w:p>
    <w:p w:rsidR="00F3259C" w:rsidRDefault="00F3259C" w:rsidP="00F325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9EA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 xml:space="preserve"> с развернутым ответом</w:t>
      </w:r>
      <w:r w:rsidRPr="007809EA">
        <w:rPr>
          <w:rFonts w:ascii="Times New Roman" w:hAnsi="Times New Roman" w:cs="Times New Roman"/>
          <w:sz w:val="24"/>
          <w:szCs w:val="24"/>
        </w:rPr>
        <w:t xml:space="preserve"> проверяют усвоение предметных знаний и формирование умений, формулируются в виде заданий с открытым ответом. </w:t>
      </w: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809EA">
        <w:rPr>
          <w:rFonts w:ascii="Times New Roman" w:hAnsi="Times New Roman" w:cs="Times New Roman"/>
          <w:sz w:val="24"/>
          <w:szCs w:val="24"/>
        </w:rPr>
        <w:t xml:space="preserve">– Практические </w:t>
      </w:r>
      <w:r>
        <w:rPr>
          <w:rFonts w:ascii="Times New Roman" w:hAnsi="Times New Roman" w:cs="Times New Roman"/>
          <w:sz w:val="24"/>
          <w:szCs w:val="24"/>
        </w:rPr>
        <w:t>задания</w:t>
      </w:r>
      <w:r w:rsidRPr="007809EA">
        <w:rPr>
          <w:rFonts w:ascii="Times New Roman" w:hAnsi="Times New Roman" w:cs="Times New Roman"/>
          <w:sz w:val="24"/>
          <w:szCs w:val="24"/>
        </w:rPr>
        <w:t xml:space="preserve"> проверяют овладение умениями и компетентностями в изучаемой области финансовой грамотности; формулируются в виде описания практической жизненной ситуации с указанием конкретных жизненных обстоятельств, в которых учащимся необходимо найти решения, используя освоенные знания и умения.</w:t>
      </w: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Pr="001A3E07" w:rsidRDefault="00F3259C" w:rsidP="00F3259C">
      <w:pPr>
        <w:pStyle w:val="a3"/>
        <w:spacing w:after="0" w:line="240" w:lineRule="auto"/>
        <w:ind w:left="0" w:firstLine="709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1A3E0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</w:t>
      </w:r>
    </w:p>
    <w:p w:rsidR="00F3259C" w:rsidRDefault="00F3259C" w:rsidP="00F3259C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3E07">
        <w:rPr>
          <w:rFonts w:ascii="Times New Roman" w:eastAsia="Calibri" w:hAnsi="Times New Roman" w:cs="Times New Roman"/>
          <w:b/>
          <w:bCs/>
          <w:sz w:val="24"/>
          <w:szCs w:val="24"/>
        </w:rPr>
        <w:t>Оценочный лист проекта</w:t>
      </w: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Ученик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________класса</w:t>
      </w:r>
      <w:proofErr w:type="spellEnd"/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ФИ___________________________________________________________________________</w:t>
      </w:r>
    </w:p>
    <w:p w:rsidR="00F3259C" w:rsidRPr="00A13FFF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Тема проекта__________________________________________________________________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6"/>
        <w:gridCol w:w="6158"/>
        <w:gridCol w:w="1627"/>
      </w:tblGrid>
      <w:tr w:rsidR="00F3259C" w:rsidRPr="001A3E07" w:rsidTr="002C1CB0">
        <w:tc>
          <w:tcPr>
            <w:tcW w:w="87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A3E07">
              <w:rPr>
                <w:rFonts w:ascii="Times New Roman" w:eastAsia="Calibri" w:hAnsi="Times New Roman" w:cs="Times New Roman"/>
                <w:b/>
                <w:bCs/>
              </w:rPr>
              <w:t>Критерии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A3E07">
              <w:rPr>
                <w:rFonts w:ascii="Times New Roman" w:eastAsia="Calibri" w:hAnsi="Times New Roman" w:cs="Times New Roman"/>
                <w:b/>
                <w:bCs/>
              </w:rPr>
              <w:t>Параметры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A3E07">
              <w:rPr>
                <w:rFonts w:ascii="Times New Roman" w:eastAsia="Calibri" w:hAnsi="Times New Roman" w:cs="Times New Roman"/>
                <w:b/>
                <w:bCs/>
              </w:rPr>
              <w:t>Фактический показатель</w:t>
            </w:r>
          </w:p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A3E07">
              <w:rPr>
                <w:rFonts w:ascii="Times New Roman" w:eastAsia="Calibri" w:hAnsi="Times New Roman" w:cs="Times New Roman"/>
                <w:b/>
                <w:bCs/>
              </w:rPr>
              <w:t>(от 1 до 3 баллов)</w:t>
            </w:r>
          </w:p>
        </w:tc>
      </w:tr>
      <w:tr w:rsidR="00F3259C" w:rsidRPr="001A3E07" w:rsidTr="002C1CB0">
        <w:tc>
          <w:tcPr>
            <w:tcW w:w="876" w:type="pct"/>
            <w:vMerge w:val="restar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Тема проекта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 xml:space="preserve">Тема проекта актуальна для учащегося и отражает его индивидуальные потребности и интересы 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Тема сформулирована творчески, вызывает интерес аудитории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 w:val="restar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Разработанность проекта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Структура проекта соответствует его теме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Разделы проекта отражают основные этапы работы над проектом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 xml:space="preserve">Перечень задач проектной деятельности </w:t>
            </w:r>
            <w:proofErr w:type="gramStart"/>
            <w:r w:rsidRPr="001A3E07">
              <w:rPr>
                <w:rFonts w:ascii="Times New Roman" w:eastAsia="Calibri" w:hAnsi="Times New Roman" w:cs="Times New Roman"/>
                <w:bCs/>
              </w:rPr>
              <w:t>отвечает</w:t>
            </w:r>
            <w:proofErr w:type="gramEnd"/>
            <w:r w:rsidRPr="001A3E07">
              <w:rPr>
                <w:rFonts w:ascii="Times New Roman" w:eastAsia="Calibri" w:hAnsi="Times New Roman" w:cs="Times New Roman"/>
                <w:bCs/>
              </w:rPr>
              <w:t xml:space="preserve"> направлен на достижение конечного результата проекта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Ход проекта по решению поставленных задач представлен в тексте проектной работы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Выводы по результатам проектной деятельности зафиксированы в тексте проектной работы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Приложения, иллюстрирующие достижение результатов проекта, включены в те</w:t>
            </w:r>
            <w:proofErr w:type="gramStart"/>
            <w:r w:rsidRPr="001A3E07">
              <w:rPr>
                <w:rFonts w:ascii="Times New Roman" w:eastAsia="Calibri" w:hAnsi="Times New Roman" w:cs="Times New Roman"/>
                <w:bCs/>
              </w:rPr>
              <w:t>кст пр</w:t>
            </w:r>
            <w:proofErr w:type="gramEnd"/>
            <w:r w:rsidRPr="001A3E07">
              <w:rPr>
                <w:rFonts w:ascii="Times New Roman" w:eastAsia="Calibri" w:hAnsi="Times New Roman" w:cs="Times New Roman"/>
                <w:bCs/>
              </w:rPr>
              <w:t>оектной работы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 w:val="restar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Значимость проекта для учащегося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 xml:space="preserve">Содержание проекта отражает индивидуальный познавательный стиль учащегося, его склонности и интересы 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 xml:space="preserve">Идея проекта значима для учащегося с позиций </w:t>
            </w:r>
            <w:proofErr w:type="spellStart"/>
            <w:r w:rsidRPr="001A3E07">
              <w:rPr>
                <w:rFonts w:ascii="Times New Roman" w:eastAsia="Calibri" w:hAnsi="Times New Roman" w:cs="Times New Roman"/>
                <w:bCs/>
              </w:rPr>
              <w:t>предпрофильной</w:t>
            </w:r>
            <w:proofErr w:type="spellEnd"/>
            <w:r w:rsidRPr="001A3E07">
              <w:rPr>
                <w:rFonts w:ascii="Times New Roman" w:eastAsia="Calibri" w:hAnsi="Times New Roman" w:cs="Times New Roman"/>
                <w:bCs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В тексте проектной работы и (или) в ходе презентации проекта учащийся демонстрирует меру своего интереса 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 w:val="restar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Оформление текста проектной работы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Те</w:t>
            </w:r>
            <w:proofErr w:type="gramStart"/>
            <w:r w:rsidRPr="001A3E07">
              <w:rPr>
                <w:rFonts w:ascii="Times New Roman" w:eastAsia="Calibri" w:hAnsi="Times New Roman" w:cs="Times New Roman"/>
                <w:bCs/>
              </w:rPr>
              <w:t>кст пр</w:t>
            </w:r>
            <w:proofErr w:type="gramEnd"/>
            <w:r w:rsidRPr="001A3E07">
              <w:rPr>
                <w:rFonts w:ascii="Times New Roman" w:eastAsia="Calibri" w:hAnsi="Times New Roman" w:cs="Times New Roman"/>
                <w:bCs/>
              </w:rPr>
              <w:t>оектной работы (включая приложения) оформлен в соответствии с принятыми в ОО требованиями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 w:val="restar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Презентация проекта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Проектная работа сопровождается компьютерной презентацией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Компьютерная презентация выполнена качественно; ее достаточно для понимания концепции проекта без чтения текста проектной работы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Дизайн компьютерной презентации способствует положительному восприятию содержания проекта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 w:val="restar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Защита проекта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Защита проекта сопровождается компьютерной презентацией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В ходе защиты проекта учащийся демонстрирует развитые речевые навыки и не испытывает коммуникативных барьеров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>Учащийся уверенно отвечает на вопросы по содержанию проектной деятельности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c>
          <w:tcPr>
            <w:tcW w:w="876" w:type="pct"/>
            <w:vMerge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t xml:space="preserve">Учащийся демонстрирует осведомленность в вопросах, </w:t>
            </w:r>
            <w:r w:rsidRPr="001A3E07">
              <w:rPr>
                <w:rFonts w:ascii="Times New Roman" w:eastAsia="Calibri" w:hAnsi="Times New Roman" w:cs="Times New Roman"/>
                <w:bCs/>
              </w:rPr>
              <w:lastRenderedPageBreak/>
              <w:t>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F3259C" w:rsidRPr="001A3E07" w:rsidTr="002C1CB0">
        <w:trPr>
          <w:trHeight w:val="359"/>
        </w:trPr>
        <w:tc>
          <w:tcPr>
            <w:tcW w:w="87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A3E07">
              <w:rPr>
                <w:rFonts w:ascii="Times New Roman" w:eastAsia="Calibri" w:hAnsi="Times New Roman" w:cs="Times New Roman"/>
                <w:bCs/>
              </w:rPr>
              <w:lastRenderedPageBreak/>
              <w:t>ИТОГО:</w:t>
            </w:r>
          </w:p>
        </w:tc>
        <w:tc>
          <w:tcPr>
            <w:tcW w:w="3246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78" w:type="pct"/>
          </w:tcPr>
          <w:p w:rsidR="00F3259C" w:rsidRPr="001A3E07" w:rsidRDefault="00F3259C" w:rsidP="002C1CB0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F3259C" w:rsidRPr="00261400" w:rsidRDefault="00F3259C" w:rsidP="00F3259C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Уровни </w:t>
      </w:r>
      <w:proofErr w:type="spellStart"/>
      <w:r w:rsidRPr="0026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614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навыков проектной деятельности</w:t>
      </w:r>
    </w:p>
    <w:p w:rsidR="00F3259C" w:rsidRPr="00261400" w:rsidRDefault="00F3259C" w:rsidP="00F3259C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259C" w:rsidRPr="00261400" w:rsidRDefault="00F3259C" w:rsidP="00F3259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Оценка проектов обучающихся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9</w:t>
      </w:r>
      <w:r w:rsidRPr="0026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классов: </w:t>
      </w:r>
    </w:p>
    <w:p w:rsidR="00F3259C" w:rsidRPr="00261400" w:rsidRDefault="00F3259C" w:rsidP="00F3259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баллов – низкий уровень</w:t>
      </w:r>
    </w:p>
    <w:p w:rsidR="00F3259C" w:rsidRPr="00261400" w:rsidRDefault="00F3259C" w:rsidP="00F3259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балл – базовый уровень </w:t>
      </w:r>
    </w:p>
    <w:p w:rsidR="00F3259C" w:rsidRPr="00261400" w:rsidRDefault="00F3259C" w:rsidP="00F3259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–3 балла – повышенный уровень</w:t>
      </w:r>
    </w:p>
    <w:p w:rsidR="00F3259C" w:rsidRPr="00261400" w:rsidRDefault="00F3259C" w:rsidP="00F3259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259C" w:rsidRPr="00261400" w:rsidRDefault="00F3259C" w:rsidP="00F3259C">
      <w:pPr>
        <w:tabs>
          <w:tab w:val="left" w:pos="357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4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баллы переводятся в оценку в соответствии с таблицей</w:t>
      </w:r>
    </w:p>
    <w:p w:rsidR="00F3259C" w:rsidRPr="00261400" w:rsidRDefault="00F3259C" w:rsidP="00F3259C">
      <w:pPr>
        <w:tabs>
          <w:tab w:val="left" w:pos="357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3446"/>
        <w:gridCol w:w="3007"/>
      </w:tblGrid>
      <w:tr w:rsidR="00F3259C" w:rsidRPr="00261400" w:rsidTr="002C1CB0">
        <w:tc>
          <w:tcPr>
            <w:tcW w:w="1629" w:type="pct"/>
          </w:tcPr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Базовый уровень</w:t>
            </w:r>
          </w:p>
        </w:tc>
        <w:tc>
          <w:tcPr>
            <w:tcW w:w="1800" w:type="pct"/>
          </w:tcPr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отметка «удовлетворительно»</w:t>
            </w:r>
          </w:p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pct"/>
          </w:tcPr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43</w:t>
            </w: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49</w:t>
            </w: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первичных баллов</w:t>
            </w:r>
          </w:p>
        </w:tc>
      </w:tr>
      <w:tr w:rsidR="00F3259C" w:rsidRPr="00261400" w:rsidTr="002C1CB0">
        <w:tc>
          <w:tcPr>
            <w:tcW w:w="1629" w:type="pct"/>
          </w:tcPr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Повышенный уровень</w:t>
            </w:r>
          </w:p>
        </w:tc>
        <w:tc>
          <w:tcPr>
            <w:tcW w:w="1800" w:type="pct"/>
          </w:tcPr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отметка «хорошо»</w:t>
            </w:r>
          </w:p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отметка «отлично»</w:t>
            </w:r>
          </w:p>
        </w:tc>
        <w:tc>
          <w:tcPr>
            <w:tcW w:w="1571" w:type="pct"/>
          </w:tcPr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56</w:t>
            </w: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первичных баллов</w:t>
            </w:r>
          </w:p>
          <w:p w:rsidR="00F3259C" w:rsidRPr="00261400" w:rsidRDefault="00F3259C" w:rsidP="002C1CB0">
            <w:pPr>
              <w:tabs>
                <w:tab w:val="left" w:pos="357"/>
              </w:tabs>
              <w:suppressAutoHyphens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57</w:t>
            </w: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63</w:t>
            </w:r>
            <w:r w:rsidRPr="0026140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первичных баллов</w:t>
            </w:r>
          </w:p>
        </w:tc>
      </w:tr>
    </w:tbl>
    <w:p w:rsidR="00F3259C" w:rsidRPr="00A13FFF" w:rsidRDefault="00F3259C" w:rsidP="00F325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 w:rsidP="00F3259C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3259C" w:rsidRDefault="00F3259C"/>
    <w:sectPr w:rsidR="00F3259C" w:rsidSect="0088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CC3" w:rsidRDefault="00AA2CC3" w:rsidP="00F3259C">
      <w:pPr>
        <w:spacing w:after="0" w:line="240" w:lineRule="auto"/>
      </w:pPr>
      <w:r>
        <w:separator/>
      </w:r>
    </w:p>
  </w:endnote>
  <w:endnote w:type="continuationSeparator" w:id="0">
    <w:p w:rsidR="00AA2CC3" w:rsidRDefault="00AA2CC3" w:rsidP="00F3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4F" w:rsidRDefault="00AA2CC3" w:rsidP="00F3259C">
    <w:pPr>
      <w:pStyle w:val="a6"/>
      <w:jc w:val="right"/>
    </w:pPr>
  </w:p>
  <w:p w:rsidR="0040154F" w:rsidRDefault="00AA2C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CC3" w:rsidRDefault="00AA2CC3" w:rsidP="00F3259C">
      <w:pPr>
        <w:spacing w:after="0" w:line="240" w:lineRule="auto"/>
      </w:pPr>
      <w:r>
        <w:separator/>
      </w:r>
    </w:p>
  </w:footnote>
  <w:footnote w:type="continuationSeparator" w:id="0">
    <w:p w:rsidR="00AA2CC3" w:rsidRDefault="00AA2CC3" w:rsidP="00F3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54F" w:rsidRDefault="00AA2CC3">
    <w:pPr>
      <w:pStyle w:val="a4"/>
      <w:jc w:val="right"/>
    </w:pPr>
  </w:p>
  <w:p w:rsidR="0040154F" w:rsidRDefault="00AA2CC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C647D7"/>
    <w:multiLevelType w:val="multilevel"/>
    <w:tmpl w:val="D4A07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6AA5E55"/>
    <w:multiLevelType w:val="multilevel"/>
    <w:tmpl w:val="D4A07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7916ECF"/>
    <w:multiLevelType w:val="hybridMultilevel"/>
    <w:tmpl w:val="D3388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62C86"/>
    <w:multiLevelType w:val="multilevel"/>
    <w:tmpl w:val="AD74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E1302"/>
    <w:multiLevelType w:val="multilevel"/>
    <w:tmpl w:val="FC9E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F01E55"/>
    <w:multiLevelType w:val="multilevel"/>
    <w:tmpl w:val="D4A07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71D36B9"/>
    <w:multiLevelType w:val="hybridMultilevel"/>
    <w:tmpl w:val="84F06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B7D0E"/>
    <w:multiLevelType w:val="multilevel"/>
    <w:tmpl w:val="FC9EE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73B1DB8"/>
    <w:multiLevelType w:val="hybridMultilevel"/>
    <w:tmpl w:val="6250EC68"/>
    <w:lvl w:ilvl="0" w:tplc="B77A4474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E0492"/>
    <w:multiLevelType w:val="hybridMultilevel"/>
    <w:tmpl w:val="81E003DA"/>
    <w:lvl w:ilvl="0" w:tplc="6DB63FC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3E77"/>
    <w:multiLevelType w:val="hybridMultilevel"/>
    <w:tmpl w:val="BA222A3A"/>
    <w:lvl w:ilvl="0" w:tplc="09E61C3E">
      <w:start w:val="1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806668"/>
    <w:multiLevelType w:val="hybridMultilevel"/>
    <w:tmpl w:val="D3388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5F278A"/>
    <w:multiLevelType w:val="multilevel"/>
    <w:tmpl w:val="3B684D9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F643EFB"/>
    <w:multiLevelType w:val="hybridMultilevel"/>
    <w:tmpl w:val="BDC23D52"/>
    <w:lvl w:ilvl="0" w:tplc="2188D1CA">
      <w:start w:val="19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2C204EC"/>
    <w:multiLevelType w:val="multilevel"/>
    <w:tmpl w:val="FF0A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D7C3A"/>
    <w:multiLevelType w:val="hybridMultilevel"/>
    <w:tmpl w:val="E412050C"/>
    <w:lvl w:ilvl="0" w:tplc="10F016A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B11D0"/>
    <w:multiLevelType w:val="hybridMultilevel"/>
    <w:tmpl w:val="3E303B9A"/>
    <w:lvl w:ilvl="0" w:tplc="8E28140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0B02E4"/>
    <w:multiLevelType w:val="hybridMultilevel"/>
    <w:tmpl w:val="6C3E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35493F"/>
    <w:multiLevelType w:val="hybridMultilevel"/>
    <w:tmpl w:val="F2A4FDBC"/>
    <w:lvl w:ilvl="0" w:tplc="B7EE95C4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6"/>
  </w:num>
  <w:num w:numId="8">
    <w:abstractNumId w:val="6"/>
  </w:num>
  <w:num w:numId="9">
    <w:abstractNumId w:val="17"/>
  </w:num>
  <w:num w:numId="10">
    <w:abstractNumId w:val="18"/>
  </w:num>
  <w:num w:numId="11">
    <w:abstractNumId w:val="4"/>
  </w:num>
  <w:num w:numId="12">
    <w:abstractNumId w:val="15"/>
  </w:num>
  <w:num w:numId="13">
    <w:abstractNumId w:val="10"/>
  </w:num>
  <w:num w:numId="14">
    <w:abstractNumId w:val="9"/>
  </w:num>
  <w:num w:numId="15">
    <w:abstractNumId w:val="19"/>
  </w:num>
  <w:num w:numId="16">
    <w:abstractNumId w:val="11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1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259C"/>
    <w:rsid w:val="000A1C81"/>
    <w:rsid w:val="001D0ACA"/>
    <w:rsid w:val="00291279"/>
    <w:rsid w:val="00520A96"/>
    <w:rsid w:val="00886584"/>
    <w:rsid w:val="00AA2CC3"/>
    <w:rsid w:val="00CF497C"/>
    <w:rsid w:val="00F3259C"/>
    <w:rsid w:val="00FC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5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59C"/>
  </w:style>
  <w:style w:type="paragraph" w:styleId="a6">
    <w:name w:val="footer"/>
    <w:basedOn w:val="a"/>
    <w:link w:val="a7"/>
    <w:uiPriority w:val="99"/>
    <w:unhideWhenUsed/>
    <w:rsid w:val="00F3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59C"/>
  </w:style>
  <w:style w:type="table" w:styleId="a8">
    <w:name w:val="Table Grid"/>
    <w:basedOn w:val="a1"/>
    <w:uiPriority w:val="59"/>
    <w:rsid w:val="00F325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F3259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F325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link w:val="ac"/>
    <w:uiPriority w:val="1"/>
    <w:qFormat/>
    <w:rsid w:val="00F325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locked/>
    <w:rsid w:val="00F3259C"/>
    <w:rPr>
      <w:rFonts w:ascii="Calibri" w:eastAsia="Calibri" w:hAnsi="Calibri" w:cs="Times New Roman"/>
    </w:rPr>
  </w:style>
  <w:style w:type="character" w:customStyle="1" w:styleId="c1">
    <w:name w:val="c1"/>
    <w:basedOn w:val="a0"/>
    <w:rsid w:val="00F3259C"/>
  </w:style>
  <w:style w:type="character" w:customStyle="1" w:styleId="apple-converted-space">
    <w:name w:val="apple-converted-space"/>
    <w:basedOn w:val="a0"/>
    <w:rsid w:val="00F3259C"/>
  </w:style>
  <w:style w:type="paragraph" w:styleId="ad">
    <w:name w:val="footnote text"/>
    <w:basedOn w:val="a"/>
    <w:link w:val="ae"/>
    <w:uiPriority w:val="99"/>
    <w:semiHidden/>
    <w:unhideWhenUsed/>
    <w:rsid w:val="00F3259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3259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3259C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F3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F3259C"/>
    <w:pPr>
      <w:spacing w:after="0" w:line="240" w:lineRule="auto"/>
      <w:ind w:firstLine="360"/>
    </w:pPr>
    <w:rPr>
      <w:rFonts w:ascii="Verdana" w:eastAsia="Times New Roman" w:hAnsi="Verdan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4569</Words>
  <Characters>26046</Characters>
  <Application>Microsoft Office Word</Application>
  <DocSecurity>0</DocSecurity>
  <Lines>217</Lines>
  <Paragraphs>61</Paragraphs>
  <ScaleCrop>false</ScaleCrop>
  <Company>Microsoft</Company>
  <LinksUpToDate>false</LinksUpToDate>
  <CharactersWithSpaces>30554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2021-04-01T07:53:00Z</cp:lastPrinted>
  <dcterms:created xsi:type="dcterms:W3CDTF">2021-04-01T07:22:00Z</dcterms:created>
  <dcterms:modified xsi:type="dcterms:W3CDTF">2021-04-01T07:59:00Z</dcterms:modified>
</cp:coreProperties>
</file>